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D90" w:rsidRPr="00B27D90" w:rsidRDefault="00B27D90" w:rsidP="00B27D90">
      <w:pPr>
        <w:pStyle w:val="ListParagraph"/>
        <w:numPr>
          <w:ilvl w:val="0"/>
          <w:numId w:val="8"/>
        </w:numPr>
        <w:spacing w:after="0" w:line="360" w:lineRule="auto"/>
        <w:ind w:left="567" w:hanging="567"/>
        <w:jc w:val="both"/>
        <w:rPr>
          <w:rFonts w:ascii="Times New Roman" w:hAnsi="Times New Roman" w:cs="Times New Roman"/>
          <w:b/>
          <w:sz w:val="24"/>
          <w:szCs w:val="24"/>
        </w:rPr>
      </w:pPr>
      <w:r w:rsidRPr="00B27D90">
        <w:rPr>
          <w:rFonts w:ascii="Times New Roman" w:hAnsi="Times New Roman" w:cs="Times New Roman"/>
          <w:b/>
          <w:sz w:val="24"/>
          <w:szCs w:val="24"/>
        </w:rPr>
        <w:t>INFORMASI TENTANG PROFIL BADAN PUBLIK YANG MELIPUTI :</w:t>
      </w:r>
    </w:p>
    <w:p w:rsidR="00EB54A4" w:rsidRDefault="00EB54A4" w:rsidP="00B27D90">
      <w:pPr>
        <w:pStyle w:val="ListParagraph"/>
        <w:numPr>
          <w:ilvl w:val="0"/>
          <w:numId w:val="9"/>
        </w:numPr>
        <w:ind w:left="567" w:hanging="567"/>
        <w:jc w:val="both"/>
        <w:rPr>
          <w:rFonts w:ascii="Times New Roman" w:hAnsi="Times New Roman" w:cs="Times New Roman"/>
          <w:b/>
          <w:sz w:val="24"/>
          <w:szCs w:val="24"/>
        </w:rPr>
      </w:pPr>
      <w:r w:rsidRPr="006E43EB">
        <w:rPr>
          <w:rFonts w:ascii="Times New Roman" w:hAnsi="Times New Roman" w:cs="Times New Roman"/>
          <w:b/>
          <w:sz w:val="24"/>
          <w:szCs w:val="24"/>
        </w:rPr>
        <w:t>Sejarah Singkat</w:t>
      </w:r>
    </w:p>
    <w:p w:rsidR="00EB54A4" w:rsidRPr="005F478D" w:rsidRDefault="00EB54A4" w:rsidP="00EB54A4">
      <w:pPr>
        <w:tabs>
          <w:tab w:val="left" w:pos="5400"/>
        </w:tabs>
        <w:spacing w:after="0" w:line="360" w:lineRule="auto"/>
        <w:ind w:left="567" w:firstLine="567"/>
        <w:jc w:val="both"/>
        <w:rPr>
          <w:rFonts w:ascii="Times New Roman" w:hAnsi="Times New Roman" w:cs="Times New Roman"/>
          <w:sz w:val="24"/>
          <w:szCs w:val="24"/>
        </w:rPr>
      </w:pPr>
      <w:r w:rsidRPr="005F478D">
        <w:rPr>
          <w:rFonts w:ascii="Times New Roman" w:hAnsi="Times New Roman" w:cs="Times New Roman"/>
          <w:sz w:val="24"/>
          <w:szCs w:val="24"/>
        </w:rPr>
        <w:t>Kecamatan Tebing Syahbandar terbentuk berdasarkan Peraturan Daerah Kabupaten Serdang Bedagai Nomor : 10 Tahun 2006 tentang Pembentukan Kecamatan Penggajahan, Kecamatan Sei Bamban, Kecmatan Tebing Syahbandar dan Kecamatan Bintang Bayu.</w:t>
      </w:r>
    </w:p>
    <w:p w:rsidR="00EB54A4" w:rsidRPr="005F478D" w:rsidRDefault="00EB54A4" w:rsidP="00EB54A4">
      <w:pPr>
        <w:tabs>
          <w:tab w:val="left" w:pos="5400"/>
        </w:tabs>
        <w:spacing w:after="0" w:line="360" w:lineRule="auto"/>
        <w:ind w:left="567" w:firstLine="567"/>
        <w:jc w:val="both"/>
        <w:rPr>
          <w:rFonts w:ascii="Times New Roman" w:hAnsi="Times New Roman" w:cs="Times New Roman"/>
          <w:sz w:val="24"/>
          <w:szCs w:val="24"/>
        </w:rPr>
      </w:pPr>
      <w:r w:rsidRPr="005F478D">
        <w:rPr>
          <w:rFonts w:ascii="Times New Roman" w:hAnsi="Times New Roman" w:cs="Times New Roman"/>
          <w:sz w:val="24"/>
          <w:szCs w:val="24"/>
        </w:rPr>
        <w:t>Sebelum Kecamatan Tebing Syahbandar terbentuk, kecamatan ini berada dalam wilayah Pemerintahan Kecamatan Tebing Tinggi.</w:t>
      </w:r>
    </w:p>
    <w:p w:rsidR="00EB54A4" w:rsidRPr="005F478D" w:rsidRDefault="00EB54A4" w:rsidP="00EB54A4">
      <w:pPr>
        <w:tabs>
          <w:tab w:val="left" w:pos="5400"/>
        </w:tabs>
        <w:spacing w:after="0" w:line="360" w:lineRule="auto"/>
        <w:ind w:left="567" w:firstLine="567"/>
        <w:jc w:val="both"/>
        <w:rPr>
          <w:rFonts w:ascii="Times New Roman" w:hAnsi="Times New Roman" w:cs="Times New Roman"/>
          <w:sz w:val="24"/>
          <w:szCs w:val="24"/>
        </w:rPr>
      </w:pPr>
      <w:r w:rsidRPr="005F478D">
        <w:rPr>
          <w:rFonts w:ascii="Times New Roman" w:hAnsi="Times New Roman" w:cs="Times New Roman"/>
          <w:sz w:val="24"/>
          <w:szCs w:val="24"/>
        </w:rPr>
        <w:t>Menurut cerita disebutkan bahwa nama Kecamatan Tebing Syahbandar diberikan oleh Kepala Desa Paya Pasir saat itu Bapak M. Tahir Saragih, BA.</w:t>
      </w:r>
    </w:p>
    <w:p w:rsidR="00EB54A4" w:rsidRPr="005F478D" w:rsidRDefault="00EB54A4" w:rsidP="00EB54A4">
      <w:pPr>
        <w:tabs>
          <w:tab w:val="left" w:pos="5400"/>
        </w:tabs>
        <w:spacing w:after="0" w:line="360" w:lineRule="auto"/>
        <w:ind w:left="567" w:firstLine="567"/>
        <w:jc w:val="both"/>
        <w:rPr>
          <w:rFonts w:ascii="Times New Roman" w:hAnsi="Times New Roman" w:cs="Times New Roman"/>
          <w:sz w:val="24"/>
          <w:szCs w:val="24"/>
        </w:rPr>
      </w:pPr>
      <w:r w:rsidRPr="005F478D">
        <w:rPr>
          <w:rFonts w:ascii="Times New Roman" w:hAnsi="Times New Roman" w:cs="Times New Roman"/>
          <w:sz w:val="24"/>
          <w:szCs w:val="24"/>
        </w:rPr>
        <w:t xml:space="preserve">Sejarah terbentuknya Kecamatan Tebing Syahbandar yang diresmikan Menteri Dalam Negeri tanggal 07 Januari 2001 sampai saat ini telah dipimpin </w:t>
      </w:r>
      <w:r>
        <w:rPr>
          <w:rFonts w:ascii="Times New Roman" w:hAnsi="Times New Roman" w:cs="Times New Roman"/>
          <w:sz w:val="24"/>
          <w:szCs w:val="24"/>
        </w:rPr>
        <w:t>3</w:t>
      </w:r>
      <w:r w:rsidRPr="005F478D">
        <w:rPr>
          <w:rFonts w:ascii="Times New Roman" w:hAnsi="Times New Roman" w:cs="Times New Roman"/>
          <w:sz w:val="24"/>
          <w:szCs w:val="24"/>
        </w:rPr>
        <w:t xml:space="preserve"> (</w:t>
      </w:r>
      <w:r>
        <w:rPr>
          <w:rFonts w:ascii="Times New Roman" w:hAnsi="Times New Roman" w:cs="Times New Roman"/>
          <w:sz w:val="24"/>
          <w:szCs w:val="24"/>
        </w:rPr>
        <w:t>tiga</w:t>
      </w:r>
      <w:r w:rsidRPr="005F478D">
        <w:rPr>
          <w:rFonts w:ascii="Times New Roman" w:hAnsi="Times New Roman" w:cs="Times New Roman"/>
          <w:sz w:val="24"/>
          <w:szCs w:val="24"/>
        </w:rPr>
        <w:t>) orang Camat yang di berikan kepercayaan oleh Bupati Serdang Bedagai, adalah sebagai berikut :</w:t>
      </w:r>
    </w:p>
    <w:p w:rsidR="00EB54A4" w:rsidRPr="005F478D" w:rsidRDefault="00EB54A4" w:rsidP="00EB54A4">
      <w:pPr>
        <w:numPr>
          <w:ilvl w:val="0"/>
          <w:numId w:val="2"/>
        </w:numPr>
        <w:tabs>
          <w:tab w:val="clear" w:pos="1800"/>
          <w:tab w:val="num" w:pos="360"/>
          <w:tab w:val="num" w:pos="1701"/>
          <w:tab w:val="left" w:pos="5400"/>
        </w:tabs>
        <w:spacing w:after="0" w:line="360" w:lineRule="auto"/>
        <w:ind w:left="1701" w:hanging="567"/>
        <w:jc w:val="both"/>
        <w:rPr>
          <w:rFonts w:ascii="Times New Roman" w:hAnsi="Times New Roman" w:cs="Times New Roman"/>
          <w:sz w:val="24"/>
          <w:szCs w:val="24"/>
        </w:rPr>
      </w:pPr>
      <w:r w:rsidRPr="005F478D">
        <w:rPr>
          <w:rFonts w:ascii="Times New Roman" w:hAnsi="Times New Roman" w:cs="Times New Roman"/>
          <w:b/>
          <w:sz w:val="24"/>
          <w:szCs w:val="24"/>
        </w:rPr>
        <w:t>IKHSAN, AP</w:t>
      </w:r>
      <w:r w:rsidRPr="005F478D">
        <w:rPr>
          <w:rFonts w:ascii="Times New Roman" w:hAnsi="Times New Roman" w:cs="Times New Roman"/>
          <w:sz w:val="24"/>
          <w:szCs w:val="24"/>
        </w:rPr>
        <w:t xml:space="preserve"> mulai tanggal 19 Januari 2007 sampai dengan 17 Pebruari 2011.</w:t>
      </w:r>
    </w:p>
    <w:p w:rsidR="00EB54A4" w:rsidRPr="005F478D" w:rsidRDefault="00EB54A4" w:rsidP="00EB54A4">
      <w:pPr>
        <w:numPr>
          <w:ilvl w:val="0"/>
          <w:numId w:val="2"/>
        </w:numPr>
        <w:tabs>
          <w:tab w:val="clear" w:pos="1800"/>
          <w:tab w:val="num" w:pos="360"/>
          <w:tab w:val="num" w:pos="1701"/>
          <w:tab w:val="left" w:pos="5400"/>
        </w:tabs>
        <w:spacing w:after="0" w:line="360" w:lineRule="auto"/>
        <w:ind w:left="1701" w:hanging="567"/>
        <w:jc w:val="both"/>
        <w:rPr>
          <w:rFonts w:ascii="Times New Roman" w:hAnsi="Times New Roman" w:cs="Times New Roman"/>
          <w:sz w:val="24"/>
          <w:szCs w:val="24"/>
          <w:lang w:val="it-IT"/>
        </w:rPr>
      </w:pPr>
      <w:r w:rsidRPr="005F478D">
        <w:rPr>
          <w:rFonts w:ascii="Times New Roman" w:hAnsi="Times New Roman" w:cs="Times New Roman"/>
          <w:b/>
          <w:sz w:val="24"/>
          <w:szCs w:val="24"/>
          <w:lang w:val="it-IT"/>
        </w:rPr>
        <w:t>DN. SARAGIH, S.IP</w:t>
      </w:r>
      <w:r w:rsidRPr="005F478D">
        <w:rPr>
          <w:rFonts w:ascii="Times New Roman" w:hAnsi="Times New Roman" w:cs="Times New Roman"/>
          <w:sz w:val="24"/>
          <w:szCs w:val="24"/>
          <w:lang w:val="it-IT"/>
        </w:rPr>
        <w:t xml:space="preserve"> mulai tanggal 17 Pebruari 2011 sampai </w:t>
      </w:r>
      <w:r>
        <w:rPr>
          <w:rFonts w:ascii="Times New Roman" w:hAnsi="Times New Roman" w:cs="Times New Roman"/>
          <w:sz w:val="24"/>
          <w:szCs w:val="24"/>
        </w:rPr>
        <w:t>03 Maret 2017</w:t>
      </w:r>
      <w:r w:rsidRPr="005F478D">
        <w:rPr>
          <w:rFonts w:ascii="Times New Roman" w:hAnsi="Times New Roman" w:cs="Times New Roman"/>
          <w:sz w:val="24"/>
          <w:szCs w:val="24"/>
          <w:lang w:val="it-IT"/>
        </w:rPr>
        <w:t>.</w:t>
      </w:r>
    </w:p>
    <w:p w:rsidR="00EB54A4" w:rsidRPr="005F478D" w:rsidRDefault="00EB54A4" w:rsidP="00EB54A4">
      <w:pPr>
        <w:numPr>
          <w:ilvl w:val="0"/>
          <w:numId w:val="2"/>
        </w:numPr>
        <w:tabs>
          <w:tab w:val="clear" w:pos="1800"/>
          <w:tab w:val="num" w:pos="360"/>
          <w:tab w:val="num" w:pos="1701"/>
          <w:tab w:val="left" w:pos="5400"/>
        </w:tabs>
        <w:spacing w:after="0" w:line="360" w:lineRule="auto"/>
        <w:ind w:left="1701" w:hanging="567"/>
        <w:jc w:val="both"/>
        <w:rPr>
          <w:rFonts w:ascii="Times New Roman" w:hAnsi="Times New Roman" w:cs="Times New Roman"/>
          <w:sz w:val="24"/>
          <w:szCs w:val="24"/>
          <w:lang w:val="it-IT"/>
        </w:rPr>
      </w:pPr>
      <w:r>
        <w:rPr>
          <w:rFonts w:ascii="Times New Roman" w:hAnsi="Times New Roman" w:cs="Times New Roman"/>
          <w:b/>
          <w:sz w:val="24"/>
          <w:szCs w:val="24"/>
        </w:rPr>
        <w:t xml:space="preserve">SARIFUL AZHAR, SH </w:t>
      </w:r>
      <w:r w:rsidRPr="005F478D">
        <w:rPr>
          <w:rFonts w:ascii="Times New Roman" w:hAnsi="Times New Roman" w:cs="Times New Roman"/>
          <w:sz w:val="24"/>
          <w:szCs w:val="24"/>
        </w:rPr>
        <w:t>mulai tanggal 03 Maret 2017 sampai dengan sekarang.</w:t>
      </w:r>
    </w:p>
    <w:p w:rsidR="00EB54A4" w:rsidRPr="006E43EB" w:rsidRDefault="00EB54A4" w:rsidP="00EB54A4">
      <w:pPr>
        <w:pStyle w:val="ListParagraph"/>
        <w:spacing w:after="0"/>
        <w:ind w:left="567"/>
        <w:jc w:val="both"/>
        <w:rPr>
          <w:rFonts w:ascii="Times New Roman" w:hAnsi="Times New Roman" w:cs="Times New Roman"/>
          <w:b/>
          <w:sz w:val="24"/>
          <w:szCs w:val="24"/>
        </w:rPr>
      </w:pPr>
    </w:p>
    <w:p w:rsidR="00B27D90" w:rsidRDefault="00B27D90">
      <w:pPr>
        <w:rPr>
          <w:rFonts w:ascii="Times New Roman" w:hAnsi="Times New Roman" w:cs="Times New Roman"/>
          <w:b/>
          <w:sz w:val="24"/>
          <w:szCs w:val="24"/>
        </w:rPr>
      </w:pPr>
      <w:r>
        <w:rPr>
          <w:rFonts w:ascii="Times New Roman" w:hAnsi="Times New Roman" w:cs="Times New Roman"/>
          <w:b/>
          <w:sz w:val="24"/>
          <w:szCs w:val="24"/>
        </w:rPr>
        <w:br w:type="page"/>
      </w:r>
    </w:p>
    <w:p w:rsidR="00EB54A4" w:rsidRDefault="00EB54A4" w:rsidP="00B27D90">
      <w:pPr>
        <w:pStyle w:val="ListParagraph"/>
        <w:numPr>
          <w:ilvl w:val="0"/>
          <w:numId w:val="9"/>
        </w:numPr>
        <w:ind w:left="567" w:hanging="567"/>
        <w:jc w:val="both"/>
        <w:rPr>
          <w:rFonts w:ascii="Times New Roman" w:hAnsi="Times New Roman" w:cs="Times New Roman"/>
          <w:b/>
          <w:sz w:val="24"/>
          <w:szCs w:val="24"/>
        </w:rPr>
      </w:pPr>
      <w:r w:rsidRPr="006E43EB">
        <w:rPr>
          <w:rFonts w:ascii="Times New Roman" w:hAnsi="Times New Roman" w:cs="Times New Roman"/>
          <w:b/>
          <w:sz w:val="24"/>
          <w:szCs w:val="24"/>
        </w:rPr>
        <w:lastRenderedPageBreak/>
        <w:t>Letak Geografis dan Luas Wilayah</w:t>
      </w:r>
    </w:p>
    <w:p w:rsidR="00EB54A4" w:rsidRDefault="00EB54A4" w:rsidP="00EB54A4">
      <w:pPr>
        <w:spacing w:after="0" w:line="360" w:lineRule="auto"/>
        <w:ind w:left="567" w:firstLine="567"/>
        <w:jc w:val="both"/>
        <w:rPr>
          <w:rFonts w:ascii="Times New Roman" w:hAnsi="Times New Roman" w:cs="Times New Roman"/>
          <w:sz w:val="24"/>
          <w:szCs w:val="24"/>
        </w:rPr>
      </w:pPr>
      <w:r w:rsidRPr="00F95E22">
        <w:rPr>
          <w:rFonts w:ascii="Times New Roman" w:hAnsi="Times New Roman" w:cs="Times New Roman"/>
          <w:noProof/>
          <w:sz w:val="24"/>
          <w:szCs w:val="24"/>
          <w:lang w:eastAsia="id-ID"/>
        </w:rPr>
        <w:drawing>
          <wp:inline distT="0" distB="0" distL="0" distR="0">
            <wp:extent cx="4498521" cy="3712028"/>
            <wp:effectExtent l="19050" t="0" r="0" b="0"/>
            <wp:docPr id="1" name="Picture 12" descr="peta kecamatan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ta kecamatan t"/>
                    <pic:cNvPicPr>
                      <a:picLocks noChangeAspect="1" noChangeArrowheads="1"/>
                    </pic:cNvPicPr>
                  </pic:nvPicPr>
                  <pic:blipFill>
                    <a:blip r:embed="rId7" cstate="print"/>
                    <a:srcRect/>
                    <a:stretch>
                      <a:fillRect/>
                    </a:stretch>
                  </pic:blipFill>
                  <pic:spPr bwMode="auto">
                    <a:xfrm>
                      <a:off x="0" y="0"/>
                      <a:ext cx="4498521" cy="3712028"/>
                    </a:xfrm>
                    <a:prstGeom prst="rect">
                      <a:avLst/>
                    </a:prstGeom>
                    <a:noFill/>
                    <a:ln w="9525">
                      <a:noFill/>
                      <a:miter lim="800000"/>
                      <a:headEnd/>
                      <a:tailEnd/>
                    </a:ln>
                  </pic:spPr>
                </pic:pic>
              </a:graphicData>
            </a:graphic>
          </wp:inline>
        </w:drawing>
      </w:r>
    </w:p>
    <w:p w:rsidR="00EB54A4" w:rsidRPr="006F14A9" w:rsidRDefault="00EB54A4" w:rsidP="00EB54A4">
      <w:pPr>
        <w:spacing w:after="0" w:line="360" w:lineRule="auto"/>
        <w:ind w:left="567" w:firstLine="567"/>
        <w:jc w:val="both"/>
        <w:rPr>
          <w:rFonts w:ascii="Times New Roman" w:hAnsi="Times New Roman" w:cs="Times New Roman"/>
          <w:sz w:val="24"/>
          <w:szCs w:val="24"/>
        </w:rPr>
      </w:pPr>
      <w:r w:rsidRPr="006F14A9">
        <w:rPr>
          <w:rFonts w:ascii="Times New Roman" w:hAnsi="Times New Roman" w:cs="Times New Roman"/>
          <w:sz w:val="24"/>
          <w:szCs w:val="24"/>
        </w:rPr>
        <w:t>Kecamatan Tebing Syahbandar merupakan wilayah dataran rendah terletak dan diapit oleh Kabupaten Batubara  disebelah Timur dan Pemko Tebing Tinggi disebelah Barat yang merupakan penyangga Perekonomian Kota Tebing Tinggi.</w:t>
      </w:r>
    </w:p>
    <w:p w:rsidR="00EB54A4" w:rsidRPr="006F14A9" w:rsidRDefault="00EB54A4" w:rsidP="00EB54A4">
      <w:pPr>
        <w:spacing w:after="0" w:line="360" w:lineRule="auto"/>
        <w:ind w:left="567" w:firstLine="567"/>
        <w:jc w:val="both"/>
        <w:rPr>
          <w:rFonts w:ascii="Times New Roman" w:hAnsi="Times New Roman" w:cs="Times New Roman"/>
          <w:sz w:val="24"/>
          <w:szCs w:val="24"/>
        </w:rPr>
      </w:pPr>
      <w:r w:rsidRPr="006F14A9">
        <w:rPr>
          <w:rFonts w:ascii="Times New Roman" w:hAnsi="Times New Roman" w:cs="Times New Roman"/>
          <w:sz w:val="24"/>
          <w:szCs w:val="24"/>
        </w:rPr>
        <w:t>Jarak antara Kantor Camat Tebing Syahbandar dengan Kantor Bupati Serdang Bedagai  adalah sekitar ± 22 Km. Adapun luas wilayah Kecamatan Tebing Syahbandar adalah ± 14.150,4 Ha (empat belas ribu seratus lima puluh koma empat hektar), dengan jumlah Desa sebanyak 10 (sepuluh) Desa dan nama-nama Desa adalah sebagai berikut :</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Binjai</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 xml:space="preserve">Desa Bahilang </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Kuta Pinang</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Laut Tador</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Penggalangan</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Paya Pasir</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Paya Pinang</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Penggalian</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Sibulan</w:t>
      </w:r>
    </w:p>
    <w:p w:rsidR="00EB54A4" w:rsidRPr="006F14A9" w:rsidRDefault="00EB54A4" w:rsidP="00EB54A4">
      <w:pPr>
        <w:numPr>
          <w:ilvl w:val="0"/>
          <w:numId w:val="3"/>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Tanah Besih</w:t>
      </w:r>
    </w:p>
    <w:p w:rsidR="00EB54A4" w:rsidRPr="006F14A9" w:rsidRDefault="00EB54A4" w:rsidP="00EB54A4">
      <w:pPr>
        <w:spacing w:after="0" w:line="360" w:lineRule="auto"/>
        <w:jc w:val="both"/>
        <w:rPr>
          <w:rFonts w:ascii="Times New Roman" w:hAnsi="Times New Roman" w:cs="Times New Roman"/>
          <w:sz w:val="24"/>
          <w:szCs w:val="24"/>
        </w:rPr>
      </w:pPr>
    </w:p>
    <w:p w:rsidR="00EB54A4" w:rsidRPr="006F14A9" w:rsidRDefault="00EB54A4" w:rsidP="00EB54A4">
      <w:pPr>
        <w:spacing w:after="0" w:line="360" w:lineRule="auto"/>
        <w:ind w:left="840"/>
        <w:jc w:val="both"/>
        <w:rPr>
          <w:rFonts w:ascii="Times New Roman" w:hAnsi="Times New Roman" w:cs="Times New Roman"/>
          <w:sz w:val="24"/>
          <w:szCs w:val="24"/>
        </w:rPr>
      </w:pPr>
      <w:r w:rsidRPr="006F14A9">
        <w:rPr>
          <w:rFonts w:ascii="Times New Roman" w:hAnsi="Times New Roman" w:cs="Times New Roman"/>
          <w:sz w:val="24"/>
          <w:szCs w:val="24"/>
        </w:rPr>
        <w:lastRenderedPageBreak/>
        <w:t>Batas – batas wilayah Kecamatan Tebing Syahbandar adalah sebagai berikut :</w:t>
      </w:r>
    </w:p>
    <w:p w:rsidR="00EB54A4" w:rsidRPr="006F14A9" w:rsidRDefault="00EB54A4" w:rsidP="00EB54A4">
      <w:pPr>
        <w:numPr>
          <w:ilvl w:val="0"/>
          <w:numId w:val="4"/>
        </w:numPr>
        <w:spacing w:after="0" w:line="360" w:lineRule="auto"/>
        <w:jc w:val="both"/>
        <w:rPr>
          <w:rFonts w:ascii="Times New Roman" w:hAnsi="Times New Roman" w:cs="Times New Roman"/>
          <w:sz w:val="24"/>
          <w:szCs w:val="24"/>
          <w:lang w:val="pt-BR"/>
        </w:rPr>
      </w:pPr>
      <w:r w:rsidRPr="006F14A9">
        <w:rPr>
          <w:rFonts w:ascii="Times New Roman" w:hAnsi="Times New Roman" w:cs="Times New Roman"/>
          <w:sz w:val="24"/>
          <w:szCs w:val="24"/>
          <w:lang w:val="pt-BR"/>
        </w:rPr>
        <w:t>Sebelah Utara dengan Kecamatan Bandar Khalipah</w:t>
      </w:r>
    </w:p>
    <w:p w:rsidR="00EB54A4" w:rsidRPr="006F14A9" w:rsidRDefault="00EB54A4" w:rsidP="00EB54A4">
      <w:pPr>
        <w:numPr>
          <w:ilvl w:val="0"/>
          <w:numId w:val="4"/>
        </w:numPr>
        <w:spacing w:after="0" w:line="360" w:lineRule="auto"/>
        <w:jc w:val="both"/>
        <w:rPr>
          <w:rFonts w:ascii="Times New Roman" w:hAnsi="Times New Roman" w:cs="Times New Roman"/>
          <w:sz w:val="24"/>
          <w:szCs w:val="24"/>
          <w:lang w:val="pt-BR"/>
        </w:rPr>
      </w:pPr>
      <w:r w:rsidRPr="006F14A9">
        <w:rPr>
          <w:rFonts w:ascii="Times New Roman" w:hAnsi="Times New Roman" w:cs="Times New Roman"/>
          <w:sz w:val="24"/>
          <w:szCs w:val="24"/>
          <w:lang w:val="pt-BR"/>
        </w:rPr>
        <w:t>Sebelah Selatan dengan Kecamatan Dolok Merawan</w:t>
      </w:r>
    </w:p>
    <w:p w:rsidR="00EB54A4" w:rsidRPr="006F14A9" w:rsidRDefault="00EB54A4" w:rsidP="00EB54A4">
      <w:pPr>
        <w:numPr>
          <w:ilvl w:val="0"/>
          <w:numId w:val="4"/>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Sebelah Timur dengan Kabupaten Batu Bara</w:t>
      </w:r>
    </w:p>
    <w:p w:rsidR="00EB54A4" w:rsidRPr="006F14A9" w:rsidRDefault="00EB54A4" w:rsidP="00EB54A4">
      <w:pPr>
        <w:numPr>
          <w:ilvl w:val="0"/>
          <w:numId w:val="4"/>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 xml:space="preserve">Sebelah Barat dengan Pemko Tebing Tinggi                                                                                                                                                                                                                                                                                                                                                                                                                                                                                                                                                                                                                                                                                                                                                                                                                                                                                                                                                                                                                                                                                                                                                                                                                                                                                                                                                                                                                                                                                                                                                                                                                                                                                                                                                                                                      </w:t>
      </w:r>
    </w:p>
    <w:p w:rsidR="00EB54A4" w:rsidRPr="006F14A9" w:rsidRDefault="00EB54A4" w:rsidP="00EB54A4">
      <w:pPr>
        <w:spacing w:after="0" w:line="360" w:lineRule="auto"/>
        <w:ind w:left="840"/>
        <w:jc w:val="both"/>
        <w:rPr>
          <w:rFonts w:ascii="Times New Roman" w:hAnsi="Times New Roman" w:cs="Times New Roman"/>
          <w:sz w:val="24"/>
          <w:szCs w:val="24"/>
        </w:rPr>
      </w:pPr>
      <w:r w:rsidRPr="006F14A9">
        <w:rPr>
          <w:rFonts w:ascii="Times New Roman" w:hAnsi="Times New Roman" w:cs="Times New Roman"/>
          <w:sz w:val="24"/>
          <w:szCs w:val="24"/>
        </w:rPr>
        <w:t>Wilayah Kecamatan Tebing Syahbandar dilintasi jalan Protokol yaitu tepatnya Desa :</w:t>
      </w:r>
    </w:p>
    <w:p w:rsidR="00EB54A4" w:rsidRPr="006F14A9" w:rsidRDefault="00EB54A4" w:rsidP="00EB54A4">
      <w:pPr>
        <w:numPr>
          <w:ilvl w:val="0"/>
          <w:numId w:val="4"/>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Paya Pasir</w:t>
      </w:r>
    </w:p>
    <w:p w:rsidR="00EB54A4" w:rsidRPr="006F14A9" w:rsidRDefault="00EB54A4" w:rsidP="00EB54A4">
      <w:pPr>
        <w:numPr>
          <w:ilvl w:val="0"/>
          <w:numId w:val="4"/>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Binjai</w:t>
      </w:r>
    </w:p>
    <w:p w:rsidR="00EB54A4" w:rsidRDefault="00EB54A4" w:rsidP="00EB54A4">
      <w:pPr>
        <w:numPr>
          <w:ilvl w:val="0"/>
          <w:numId w:val="4"/>
        </w:numPr>
        <w:spacing w:after="0" w:line="360" w:lineRule="auto"/>
        <w:jc w:val="both"/>
        <w:rPr>
          <w:rFonts w:ascii="Times New Roman" w:hAnsi="Times New Roman" w:cs="Times New Roman"/>
          <w:sz w:val="24"/>
          <w:szCs w:val="24"/>
        </w:rPr>
      </w:pPr>
      <w:r w:rsidRPr="006F14A9">
        <w:rPr>
          <w:rFonts w:ascii="Times New Roman" w:hAnsi="Times New Roman" w:cs="Times New Roman"/>
          <w:sz w:val="24"/>
          <w:szCs w:val="24"/>
        </w:rPr>
        <w:t>Desa Laut Tador</w:t>
      </w:r>
    </w:p>
    <w:p w:rsidR="00B27D90" w:rsidRPr="006F14A9" w:rsidRDefault="00B27D90" w:rsidP="00B27D90">
      <w:pPr>
        <w:spacing w:after="0" w:line="360" w:lineRule="auto"/>
        <w:ind w:left="1200"/>
        <w:jc w:val="both"/>
        <w:rPr>
          <w:rFonts w:ascii="Times New Roman" w:hAnsi="Times New Roman" w:cs="Times New Roman"/>
          <w:sz w:val="24"/>
          <w:szCs w:val="24"/>
        </w:rPr>
      </w:pPr>
    </w:p>
    <w:p w:rsidR="00B27D90" w:rsidRDefault="00B27D90" w:rsidP="00B27D90">
      <w:pPr>
        <w:pStyle w:val="ListParagraph"/>
        <w:numPr>
          <w:ilvl w:val="0"/>
          <w:numId w:val="9"/>
        </w:numPr>
        <w:ind w:left="567" w:hanging="567"/>
        <w:jc w:val="both"/>
        <w:rPr>
          <w:rFonts w:ascii="Times New Roman" w:hAnsi="Times New Roman" w:cs="Times New Roman"/>
          <w:b/>
          <w:sz w:val="24"/>
          <w:szCs w:val="24"/>
        </w:rPr>
      </w:pPr>
      <w:r w:rsidRPr="006E43EB">
        <w:rPr>
          <w:rFonts w:ascii="Times New Roman" w:hAnsi="Times New Roman" w:cs="Times New Roman"/>
          <w:b/>
          <w:sz w:val="24"/>
          <w:szCs w:val="24"/>
        </w:rPr>
        <w:t>Sarana dan Prasarana Pendukung</w:t>
      </w:r>
    </w:p>
    <w:p w:rsidR="00B27D90" w:rsidRPr="00BD6473" w:rsidRDefault="00B27D90" w:rsidP="00B27D90">
      <w:pPr>
        <w:pStyle w:val="ListParagraph"/>
        <w:numPr>
          <w:ilvl w:val="0"/>
          <w:numId w:val="6"/>
        </w:numPr>
        <w:tabs>
          <w:tab w:val="left" w:pos="1134"/>
        </w:tabs>
        <w:spacing w:after="0" w:line="360" w:lineRule="auto"/>
        <w:ind w:left="1134" w:hanging="567"/>
        <w:jc w:val="both"/>
        <w:rPr>
          <w:rFonts w:ascii="Times New Roman" w:hAnsi="Times New Roman" w:cs="Times New Roman"/>
          <w:b/>
          <w:sz w:val="24"/>
          <w:szCs w:val="24"/>
          <w:lang w:val="it-IT"/>
        </w:rPr>
      </w:pPr>
      <w:r w:rsidRPr="00BD6473">
        <w:rPr>
          <w:rFonts w:ascii="Times New Roman" w:hAnsi="Times New Roman" w:cs="Times New Roman"/>
          <w:b/>
          <w:sz w:val="24"/>
          <w:szCs w:val="24"/>
          <w:lang w:val="it-IT"/>
        </w:rPr>
        <w:t>Prasarana Irigasi</w:t>
      </w:r>
    </w:p>
    <w:p w:rsidR="00B27D90" w:rsidRPr="00BD6473" w:rsidRDefault="00B27D90" w:rsidP="00B27D90">
      <w:pPr>
        <w:spacing w:after="0" w:line="360" w:lineRule="auto"/>
        <w:ind w:left="1134" w:firstLine="426"/>
        <w:jc w:val="both"/>
        <w:rPr>
          <w:rFonts w:ascii="Times New Roman" w:hAnsi="Times New Roman" w:cs="Times New Roman"/>
          <w:sz w:val="24"/>
          <w:szCs w:val="24"/>
        </w:rPr>
      </w:pPr>
      <w:r w:rsidRPr="00BD6473">
        <w:rPr>
          <w:rFonts w:ascii="Times New Roman" w:hAnsi="Times New Roman" w:cs="Times New Roman"/>
          <w:sz w:val="24"/>
          <w:szCs w:val="24"/>
        </w:rPr>
        <w:t>Berdasarkan Peraturan Daerah Nomor 7 tahun 2009 tentang Irigasi. Prasarana irigasi yang terdapat di Kecamatan Tebing Syahbandar adalah sebagai berikut :</w:t>
      </w:r>
    </w:p>
    <w:p w:rsidR="00B27D90" w:rsidRPr="00BD6473" w:rsidRDefault="00B27D90" w:rsidP="00B27D90">
      <w:pPr>
        <w:numPr>
          <w:ilvl w:val="0"/>
          <w:numId w:val="5"/>
        </w:numPr>
        <w:tabs>
          <w:tab w:val="clear" w:pos="1560"/>
          <w:tab w:val="num" w:pos="1701"/>
        </w:tabs>
        <w:spacing w:after="0" w:line="360" w:lineRule="auto"/>
        <w:ind w:left="1701" w:hanging="567"/>
        <w:jc w:val="both"/>
        <w:rPr>
          <w:rFonts w:ascii="Times New Roman" w:hAnsi="Times New Roman" w:cs="Times New Roman"/>
          <w:sz w:val="24"/>
          <w:szCs w:val="24"/>
        </w:rPr>
      </w:pPr>
      <w:r w:rsidRPr="00BD6473">
        <w:rPr>
          <w:rFonts w:ascii="Times New Roman" w:hAnsi="Times New Roman" w:cs="Times New Roman"/>
          <w:sz w:val="24"/>
          <w:szCs w:val="24"/>
        </w:rPr>
        <w:t>Daerah Irigasi Desa Penggalangan</w:t>
      </w:r>
    </w:p>
    <w:p w:rsidR="00B27D90" w:rsidRPr="00BD6473" w:rsidRDefault="00B27D90" w:rsidP="00B27D90">
      <w:pPr>
        <w:spacing w:after="0" w:line="360" w:lineRule="auto"/>
        <w:ind w:left="1701"/>
        <w:jc w:val="both"/>
        <w:rPr>
          <w:rFonts w:ascii="Times New Roman" w:hAnsi="Times New Roman" w:cs="Times New Roman"/>
          <w:sz w:val="24"/>
          <w:szCs w:val="24"/>
          <w:lang w:val="it-IT"/>
        </w:rPr>
      </w:pPr>
      <w:r w:rsidRPr="00BD6473">
        <w:rPr>
          <w:rFonts w:ascii="Times New Roman" w:hAnsi="Times New Roman" w:cs="Times New Roman"/>
          <w:sz w:val="24"/>
          <w:szCs w:val="24"/>
          <w:lang w:val="it-IT"/>
        </w:rPr>
        <w:t xml:space="preserve">Sumber airnya dari Sei Padang yang mengairi </w:t>
      </w:r>
      <w:r w:rsidRPr="00BD6473">
        <w:rPr>
          <w:rFonts w:ascii="Times New Roman" w:hAnsi="Times New Roman" w:cs="Times New Roman"/>
          <w:sz w:val="24"/>
          <w:szCs w:val="24"/>
        </w:rPr>
        <w:t>250</w:t>
      </w:r>
      <w:r w:rsidRPr="00BD6473">
        <w:rPr>
          <w:rFonts w:ascii="Times New Roman" w:hAnsi="Times New Roman" w:cs="Times New Roman"/>
          <w:sz w:val="24"/>
          <w:szCs w:val="24"/>
          <w:lang w:val="it-IT"/>
        </w:rPr>
        <w:t xml:space="preserve"> Ha sawah di Desa Penggalangan</w:t>
      </w:r>
    </w:p>
    <w:p w:rsidR="00B27D90" w:rsidRPr="00BD6473" w:rsidRDefault="00B27D90" w:rsidP="00B27D90">
      <w:pPr>
        <w:numPr>
          <w:ilvl w:val="0"/>
          <w:numId w:val="5"/>
        </w:numPr>
        <w:tabs>
          <w:tab w:val="clear" w:pos="1560"/>
          <w:tab w:val="num" w:pos="1701"/>
        </w:tabs>
        <w:spacing w:after="0" w:line="360" w:lineRule="auto"/>
        <w:ind w:left="1701" w:hanging="567"/>
        <w:jc w:val="both"/>
        <w:rPr>
          <w:rFonts w:ascii="Times New Roman" w:hAnsi="Times New Roman" w:cs="Times New Roman"/>
          <w:sz w:val="24"/>
          <w:szCs w:val="24"/>
        </w:rPr>
      </w:pPr>
      <w:r w:rsidRPr="00BD6473">
        <w:rPr>
          <w:rFonts w:ascii="Times New Roman" w:hAnsi="Times New Roman" w:cs="Times New Roman"/>
          <w:sz w:val="24"/>
          <w:szCs w:val="24"/>
        </w:rPr>
        <w:t>Daerah Irigasi Desa Bahilang</w:t>
      </w:r>
    </w:p>
    <w:p w:rsidR="00B27D90" w:rsidRPr="00BD6473" w:rsidRDefault="00B27D90" w:rsidP="00B27D90">
      <w:pPr>
        <w:spacing w:after="0" w:line="360" w:lineRule="auto"/>
        <w:ind w:left="1701"/>
        <w:jc w:val="both"/>
        <w:rPr>
          <w:rFonts w:ascii="Times New Roman" w:hAnsi="Times New Roman" w:cs="Times New Roman"/>
          <w:sz w:val="24"/>
          <w:szCs w:val="24"/>
        </w:rPr>
      </w:pPr>
      <w:r w:rsidRPr="00BD6473">
        <w:rPr>
          <w:rFonts w:ascii="Times New Roman" w:hAnsi="Times New Roman" w:cs="Times New Roman"/>
          <w:sz w:val="24"/>
          <w:szCs w:val="24"/>
          <w:lang w:val="it-IT"/>
        </w:rPr>
        <w:t xml:space="preserve">Sumber air dari Sei Bahilang yang mengairi sawah di Desa Penggalian seluas </w:t>
      </w:r>
      <w:r w:rsidRPr="00BD6473">
        <w:rPr>
          <w:rFonts w:ascii="Times New Roman" w:hAnsi="Times New Roman" w:cs="Times New Roman"/>
          <w:sz w:val="24"/>
          <w:szCs w:val="24"/>
        </w:rPr>
        <w:t>90</w:t>
      </w:r>
      <w:r w:rsidRPr="00BD6473">
        <w:rPr>
          <w:rFonts w:ascii="Times New Roman" w:hAnsi="Times New Roman" w:cs="Times New Roman"/>
          <w:sz w:val="24"/>
          <w:szCs w:val="24"/>
          <w:lang w:val="it-IT"/>
        </w:rPr>
        <w:t xml:space="preserve"> Ha.</w:t>
      </w:r>
    </w:p>
    <w:p w:rsidR="00B27D90" w:rsidRPr="00BD6473" w:rsidRDefault="00B27D90" w:rsidP="00B27D90">
      <w:pPr>
        <w:numPr>
          <w:ilvl w:val="0"/>
          <w:numId w:val="5"/>
        </w:numPr>
        <w:tabs>
          <w:tab w:val="clear" w:pos="1560"/>
          <w:tab w:val="num" w:pos="1701"/>
        </w:tabs>
        <w:spacing w:after="0" w:line="360" w:lineRule="auto"/>
        <w:ind w:left="1701" w:hanging="567"/>
        <w:jc w:val="both"/>
        <w:rPr>
          <w:rFonts w:ascii="Times New Roman" w:hAnsi="Times New Roman" w:cs="Times New Roman"/>
          <w:sz w:val="24"/>
          <w:szCs w:val="24"/>
        </w:rPr>
      </w:pPr>
      <w:r w:rsidRPr="00BD6473">
        <w:rPr>
          <w:rFonts w:ascii="Times New Roman" w:hAnsi="Times New Roman" w:cs="Times New Roman"/>
          <w:sz w:val="24"/>
          <w:szCs w:val="24"/>
        </w:rPr>
        <w:t>Daerah Irigasi  Sei  Mendaris</w:t>
      </w:r>
    </w:p>
    <w:p w:rsidR="00B27D90" w:rsidRPr="00BD6473" w:rsidRDefault="00B27D90" w:rsidP="00B27D90">
      <w:pPr>
        <w:spacing w:after="0" w:line="360" w:lineRule="auto"/>
        <w:ind w:left="1701"/>
        <w:jc w:val="both"/>
        <w:rPr>
          <w:rFonts w:ascii="Times New Roman" w:hAnsi="Times New Roman" w:cs="Times New Roman"/>
          <w:sz w:val="24"/>
          <w:szCs w:val="24"/>
          <w:lang w:val="it-IT"/>
        </w:rPr>
      </w:pPr>
      <w:r w:rsidRPr="00BD6473">
        <w:rPr>
          <w:rFonts w:ascii="Times New Roman" w:hAnsi="Times New Roman" w:cs="Times New Roman"/>
          <w:sz w:val="24"/>
          <w:szCs w:val="24"/>
          <w:lang w:val="it-IT"/>
        </w:rPr>
        <w:t xml:space="preserve">Sumber air dari Sei Mendaris yang mengairi sawah </w:t>
      </w:r>
      <w:r w:rsidRPr="00BD6473">
        <w:rPr>
          <w:rFonts w:ascii="Times New Roman" w:hAnsi="Times New Roman" w:cs="Times New Roman"/>
          <w:sz w:val="24"/>
          <w:szCs w:val="24"/>
        </w:rPr>
        <w:t>139</w:t>
      </w:r>
      <w:r w:rsidRPr="00BD6473">
        <w:rPr>
          <w:rFonts w:ascii="Times New Roman" w:hAnsi="Times New Roman" w:cs="Times New Roman"/>
          <w:sz w:val="24"/>
          <w:szCs w:val="24"/>
          <w:lang w:val="it-IT"/>
        </w:rPr>
        <w:t xml:space="preserve"> Ha di Desa Binjai.</w:t>
      </w:r>
    </w:p>
    <w:p w:rsidR="00B27D90" w:rsidRPr="002F4BC8" w:rsidRDefault="00B27D90" w:rsidP="00B27D90">
      <w:pPr>
        <w:pStyle w:val="ListParagraph"/>
        <w:numPr>
          <w:ilvl w:val="0"/>
          <w:numId w:val="6"/>
        </w:numPr>
        <w:tabs>
          <w:tab w:val="left" w:pos="1200"/>
        </w:tabs>
        <w:spacing w:after="0" w:line="360" w:lineRule="auto"/>
        <w:ind w:left="1134" w:hanging="567"/>
        <w:jc w:val="both"/>
        <w:rPr>
          <w:rFonts w:ascii="Times New Roman" w:hAnsi="Times New Roman" w:cs="Times New Roman"/>
          <w:b/>
          <w:sz w:val="24"/>
          <w:szCs w:val="24"/>
          <w:lang w:val="it-IT"/>
        </w:rPr>
      </w:pPr>
      <w:r w:rsidRPr="002F4BC8">
        <w:rPr>
          <w:rFonts w:ascii="Times New Roman" w:hAnsi="Times New Roman" w:cs="Times New Roman"/>
          <w:b/>
          <w:sz w:val="24"/>
          <w:szCs w:val="24"/>
          <w:lang w:val="it-IT"/>
        </w:rPr>
        <w:t>Prasarana Perhubungan</w:t>
      </w:r>
    </w:p>
    <w:p w:rsidR="00B27D90" w:rsidRPr="00BD6473" w:rsidRDefault="00B27D90" w:rsidP="00B27D90">
      <w:pPr>
        <w:spacing w:after="0" w:line="360" w:lineRule="auto"/>
        <w:ind w:left="1134" w:firstLine="567"/>
        <w:jc w:val="both"/>
        <w:rPr>
          <w:rFonts w:ascii="Times New Roman" w:hAnsi="Times New Roman" w:cs="Times New Roman"/>
          <w:sz w:val="24"/>
          <w:szCs w:val="24"/>
          <w:lang w:val="fi-FI"/>
        </w:rPr>
      </w:pPr>
      <w:r w:rsidRPr="00BD6473">
        <w:rPr>
          <w:rFonts w:ascii="Times New Roman" w:hAnsi="Times New Roman" w:cs="Times New Roman"/>
          <w:sz w:val="24"/>
          <w:szCs w:val="24"/>
          <w:lang w:val="it-IT"/>
        </w:rPr>
        <w:t xml:space="preserve">Berdasarkan Peraturan Daerah Provinsi Sumatera Utara Nomor 14 tahun 2007 tentang Prasarana Jalan. Prasarana Jalan merupakan urat nadi kelancaran transportasi darat yang sangat dibutuhkan masyarakat dalam aktivitas sehari-hari terutama dalam mengangkut hasil bumi dari Desa. </w:t>
      </w:r>
      <w:r w:rsidRPr="00BD6473">
        <w:rPr>
          <w:rFonts w:ascii="Times New Roman" w:hAnsi="Times New Roman" w:cs="Times New Roman"/>
          <w:sz w:val="24"/>
          <w:szCs w:val="24"/>
          <w:lang w:val="fi-FI"/>
        </w:rPr>
        <w:t>Pada umumnya Prasarana jalan di Desa masih sangat dibutuhkan perbaikan jalan. Untuk lebih jelasnya kondisi jalan di Kecamatan Tebing Syahbandar dapat dilihat pada Tabel 2.</w:t>
      </w:r>
      <w:r>
        <w:rPr>
          <w:rFonts w:ascii="Times New Roman" w:hAnsi="Times New Roman" w:cs="Times New Roman"/>
          <w:sz w:val="24"/>
          <w:szCs w:val="24"/>
        </w:rPr>
        <w:t>2</w:t>
      </w:r>
      <w:r w:rsidRPr="00BD6473">
        <w:rPr>
          <w:rFonts w:ascii="Times New Roman" w:hAnsi="Times New Roman" w:cs="Times New Roman"/>
          <w:sz w:val="24"/>
          <w:szCs w:val="24"/>
          <w:lang w:val="fi-FI"/>
        </w:rPr>
        <w:t xml:space="preserve"> berikut ini.</w:t>
      </w:r>
    </w:p>
    <w:p w:rsidR="00B27D90" w:rsidRDefault="00B27D90">
      <w:pPr>
        <w:rPr>
          <w:rFonts w:ascii="Times New Roman" w:hAnsi="Times New Roman" w:cs="Times New Roman"/>
          <w:b/>
          <w:i/>
          <w:sz w:val="24"/>
          <w:szCs w:val="24"/>
        </w:rPr>
      </w:pPr>
      <w:r>
        <w:rPr>
          <w:rFonts w:ascii="Times New Roman" w:hAnsi="Times New Roman" w:cs="Times New Roman"/>
          <w:b/>
          <w:i/>
          <w:sz w:val="24"/>
          <w:szCs w:val="24"/>
        </w:rPr>
        <w:br w:type="page"/>
      </w:r>
    </w:p>
    <w:p w:rsidR="00B27D90" w:rsidRPr="00BD6473" w:rsidRDefault="00B27D90" w:rsidP="00B27D90">
      <w:pPr>
        <w:spacing w:after="0"/>
        <w:jc w:val="center"/>
        <w:rPr>
          <w:rFonts w:ascii="Times New Roman" w:hAnsi="Times New Roman" w:cs="Times New Roman"/>
          <w:b/>
          <w:i/>
          <w:sz w:val="24"/>
          <w:szCs w:val="24"/>
        </w:rPr>
      </w:pPr>
      <w:r>
        <w:rPr>
          <w:rFonts w:ascii="Times New Roman" w:hAnsi="Times New Roman" w:cs="Times New Roman"/>
          <w:b/>
          <w:i/>
          <w:sz w:val="24"/>
          <w:szCs w:val="24"/>
        </w:rPr>
        <w:lastRenderedPageBreak/>
        <w:t>Tabel 2.2</w:t>
      </w:r>
    </w:p>
    <w:p w:rsidR="00B27D90" w:rsidRPr="00BD6473" w:rsidRDefault="00B27D90" w:rsidP="00B27D90">
      <w:pPr>
        <w:spacing w:after="0"/>
        <w:jc w:val="center"/>
        <w:rPr>
          <w:rFonts w:ascii="Times New Roman" w:hAnsi="Times New Roman" w:cs="Times New Roman"/>
          <w:b/>
          <w:i/>
          <w:sz w:val="24"/>
          <w:szCs w:val="24"/>
        </w:rPr>
      </w:pPr>
      <w:r w:rsidRPr="00BD6473">
        <w:rPr>
          <w:rFonts w:ascii="Times New Roman" w:hAnsi="Times New Roman" w:cs="Times New Roman"/>
          <w:b/>
          <w:i/>
          <w:sz w:val="24"/>
          <w:szCs w:val="24"/>
        </w:rPr>
        <w:t>Kondisi Jalan di Kecamatan Tebing Syahbandar</w:t>
      </w:r>
    </w:p>
    <w:tbl>
      <w:tblPr>
        <w:tblW w:w="75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1843"/>
        <w:gridCol w:w="1134"/>
        <w:gridCol w:w="1276"/>
        <w:gridCol w:w="1559"/>
        <w:gridCol w:w="1067"/>
      </w:tblGrid>
      <w:tr w:rsidR="00B27D90" w:rsidRPr="00BD6473" w:rsidTr="00D6194B">
        <w:trPr>
          <w:trHeight w:val="414"/>
        </w:trPr>
        <w:tc>
          <w:tcPr>
            <w:tcW w:w="709" w:type="dxa"/>
            <w:vMerge w:val="restart"/>
            <w:vAlign w:val="center"/>
          </w:tcPr>
          <w:p w:rsidR="00B27D90" w:rsidRPr="00BD6473" w:rsidRDefault="00B27D90" w:rsidP="00D6194B">
            <w:pPr>
              <w:spacing w:after="0"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No</w:t>
            </w:r>
          </w:p>
        </w:tc>
        <w:tc>
          <w:tcPr>
            <w:tcW w:w="1843" w:type="dxa"/>
            <w:vMerge w:val="restart"/>
            <w:vAlign w:val="center"/>
          </w:tcPr>
          <w:p w:rsidR="00B27D90" w:rsidRPr="00BD6473" w:rsidRDefault="00B27D90" w:rsidP="00D6194B">
            <w:pPr>
              <w:spacing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Desa</w:t>
            </w:r>
          </w:p>
        </w:tc>
        <w:tc>
          <w:tcPr>
            <w:tcW w:w="5036" w:type="dxa"/>
            <w:gridSpan w:val="4"/>
            <w:vAlign w:val="center"/>
          </w:tcPr>
          <w:p w:rsidR="00B27D90" w:rsidRPr="00BD6473" w:rsidRDefault="00B27D90" w:rsidP="00D6194B">
            <w:pPr>
              <w:spacing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Panjang Jalan (Km)</w:t>
            </w:r>
          </w:p>
        </w:tc>
      </w:tr>
      <w:tr w:rsidR="00B27D90" w:rsidRPr="00BD6473" w:rsidTr="00D6194B">
        <w:trPr>
          <w:trHeight w:val="478"/>
        </w:trPr>
        <w:tc>
          <w:tcPr>
            <w:tcW w:w="709" w:type="dxa"/>
            <w:vMerge/>
            <w:vAlign w:val="center"/>
          </w:tcPr>
          <w:p w:rsidR="00B27D90" w:rsidRPr="00BD6473" w:rsidRDefault="00B27D90" w:rsidP="00D6194B">
            <w:pPr>
              <w:spacing w:line="240" w:lineRule="auto"/>
              <w:jc w:val="center"/>
              <w:rPr>
                <w:rFonts w:ascii="Times New Roman" w:hAnsi="Times New Roman" w:cs="Times New Roman"/>
                <w:b/>
                <w:sz w:val="24"/>
                <w:szCs w:val="24"/>
              </w:rPr>
            </w:pPr>
          </w:p>
        </w:tc>
        <w:tc>
          <w:tcPr>
            <w:tcW w:w="1843" w:type="dxa"/>
            <w:vMerge/>
            <w:vAlign w:val="center"/>
          </w:tcPr>
          <w:p w:rsidR="00B27D90" w:rsidRPr="00BD6473" w:rsidRDefault="00B27D90" w:rsidP="00D6194B">
            <w:pPr>
              <w:spacing w:line="240" w:lineRule="auto"/>
              <w:jc w:val="center"/>
              <w:rPr>
                <w:rFonts w:ascii="Times New Roman" w:hAnsi="Times New Roman" w:cs="Times New Roman"/>
                <w:b/>
                <w:sz w:val="24"/>
                <w:szCs w:val="24"/>
              </w:rPr>
            </w:pPr>
          </w:p>
        </w:tc>
        <w:tc>
          <w:tcPr>
            <w:tcW w:w="1134" w:type="dxa"/>
            <w:vAlign w:val="center"/>
          </w:tcPr>
          <w:p w:rsidR="00B27D90" w:rsidRPr="00BD6473" w:rsidRDefault="00B27D90" w:rsidP="00D6194B">
            <w:pPr>
              <w:spacing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Negara</w:t>
            </w:r>
          </w:p>
        </w:tc>
        <w:tc>
          <w:tcPr>
            <w:tcW w:w="1276" w:type="dxa"/>
            <w:vAlign w:val="center"/>
          </w:tcPr>
          <w:p w:rsidR="00B27D90" w:rsidRPr="00BD6473" w:rsidRDefault="00B27D90" w:rsidP="00D6194B">
            <w:pPr>
              <w:spacing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Propinsi</w:t>
            </w:r>
          </w:p>
        </w:tc>
        <w:tc>
          <w:tcPr>
            <w:tcW w:w="1559" w:type="dxa"/>
            <w:vAlign w:val="center"/>
          </w:tcPr>
          <w:p w:rsidR="00B27D90" w:rsidRPr="00BD6473" w:rsidRDefault="00B27D90" w:rsidP="00D6194B">
            <w:pPr>
              <w:spacing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Kabupaten</w:t>
            </w:r>
          </w:p>
        </w:tc>
        <w:tc>
          <w:tcPr>
            <w:tcW w:w="1067" w:type="dxa"/>
            <w:vAlign w:val="center"/>
          </w:tcPr>
          <w:p w:rsidR="00B27D90" w:rsidRPr="00BD6473" w:rsidRDefault="00B27D90" w:rsidP="00D6194B">
            <w:pPr>
              <w:spacing w:line="240" w:lineRule="auto"/>
              <w:jc w:val="center"/>
              <w:rPr>
                <w:rFonts w:ascii="Times New Roman" w:hAnsi="Times New Roman" w:cs="Times New Roman"/>
                <w:b/>
                <w:sz w:val="24"/>
                <w:szCs w:val="24"/>
              </w:rPr>
            </w:pPr>
            <w:r w:rsidRPr="00BD6473">
              <w:rPr>
                <w:rFonts w:ascii="Times New Roman" w:hAnsi="Times New Roman" w:cs="Times New Roman"/>
                <w:b/>
                <w:sz w:val="24"/>
                <w:szCs w:val="24"/>
              </w:rPr>
              <w:t>Desa</w:t>
            </w:r>
          </w:p>
        </w:tc>
      </w:tr>
      <w:tr w:rsidR="00B27D90" w:rsidRPr="00BD6473" w:rsidTr="00D6194B">
        <w:trPr>
          <w:trHeight w:val="414"/>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1</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Binjai</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3</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8</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2</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Penggalangan</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4</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7</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8</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3</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Tanah Besih</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8</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4</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Laut Tador</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4</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10</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5</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Paya Pasir</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2</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6</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6</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Kuta Pinang</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8</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7</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Paya Pinang</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12</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8</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Sibulan</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2,5</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9</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Penggalian</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3</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4</w:t>
            </w:r>
          </w:p>
        </w:tc>
      </w:tr>
      <w:tr w:rsidR="00B27D90" w:rsidRPr="00BD6473" w:rsidTr="00D6194B">
        <w:trPr>
          <w:trHeight w:val="445"/>
        </w:trPr>
        <w:tc>
          <w:tcPr>
            <w:tcW w:w="70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10</w:t>
            </w:r>
          </w:p>
        </w:tc>
        <w:tc>
          <w:tcPr>
            <w:tcW w:w="1843" w:type="dxa"/>
            <w:vAlign w:val="center"/>
          </w:tcPr>
          <w:p w:rsidR="00B27D90" w:rsidRPr="00BD6473" w:rsidRDefault="00B27D90" w:rsidP="00D6194B">
            <w:pPr>
              <w:spacing w:line="240" w:lineRule="auto"/>
              <w:rPr>
                <w:rFonts w:ascii="Times New Roman" w:hAnsi="Times New Roman" w:cs="Times New Roman"/>
                <w:sz w:val="24"/>
                <w:szCs w:val="24"/>
              </w:rPr>
            </w:pPr>
            <w:r w:rsidRPr="00BD6473">
              <w:rPr>
                <w:rFonts w:ascii="Times New Roman" w:hAnsi="Times New Roman" w:cs="Times New Roman"/>
                <w:sz w:val="24"/>
                <w:szCs w:val="24"/>
              </w:rPr>
              <w:t>Bahilang</w:t>
            </w:r>
          </w:p>
        </w:tc>
        <w:tc>
          <w:tcPr>
            <w:tcW w:w="1134"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276"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w:t>
            </w:r>
          </w:p>
        </w:tc>
        <w:tc>
          <w:tcPr>
            <w:tcW w:w="1559"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3</w:t>
            </w:r>
          </w:p>
        </w:tc>
        <w:tc>
          <w:tcPr>
            <w:tcW w:w="1067" w:type="dxa"/>
            <w:vAlign w:val="center"/>
          </w:tcPr>
          <w:p w:rsidR="00B27D90" w:rsidRPr="00BD6473" w:rsidRDefault="00B27D90" w:rsidP="00D6194B">
            <w:pPr>
              <w:spacing w:line="240" w:lineRule="auto"/>
              <w:jc w:val="center"/>
              <w:rPr>
                <w:rFonts w:ascii="Times New Roman" w:hAnsi="Times New Roman" w:cs="Times New Roman"/>
                <w:sz w:val="24"/>
                <w:szCs w:val="24"/>
              </w:rPr>
            </w:pPr>
            <w:r w:rsidRPr="00BD6473">
              <w:rPr>
                <w:rFonts w:ascii="Times New Roman" w:hAnsi="Times New Roman" w:cs="Times New Roman"/>
                <w:sz w:val="24"/>
                <w:szCs w:val="24"/>
              </w:rPr>
              <w:t>4</w:t>
            </w:r>
          </w:p>
        </w:tc>
      </w:tr>
    </w:tbl>
    <w:p w:rsidR="00F32639" w:rsidRDefault="00F32639" w:rsidP="00B27D90"/>
    <w:p w:rsidR="00D547C7" w:rsidRPr="00D547C7" w:rsidRDefault="00D547C7" w:rsidP="00D547C7">
      <w:pPr>
        <w:pStyle w:val="ListParagraph"/>
        <w:numPr>
          <w:ilvl w:val="0"/>
          <w:numId w:val="17"/>
        </w:numPr>
        <w:ind w:left="567" w:hanging="567"/>
        <w:rPr>
          <w:rFonts w:ascii="Times New Roman" w:hAnsi="Times New Roman" w:cs="Times New Roman"/>
          <w:b/>
          <w:sz w:val="24"/>
          <w:szCs w:val="24"/>
        </w:rPr>
      </w:pPr>
      <w:r w:rsidRPr="00D547C7">
        <w:rPr>
          <w:rFonts w:ascii="Times New Roman" w:hAnsi="Times New Roman" w:cs="Times New Roman"/>
          <w:b/>
          <w:sz w:val="24"/>
          <w:szCs w:val="24"/>
        </w:rPr>
        <w:t>VISI DAN MISI</w:t>
      </w:r>
    </w:p>
    <w:p w:rsidR="00D547C7" w:rsidRDefault="00D547C7" w:rsidP="00D547C7">
      <w:pPr>
        <w:tabs>
          <w:tab w:val="left" w:pos="567"/>
          <w:tab w:val="left" w:pos="1560"/>
        </w:tabs>
        <w:spacing w:after="0" w:line="360" w:lineRule="auto"/>
        <w:jc w:val="both"/>
        <w:rPr>
          <w:rFonts w:ascii="Bookman Old Style" w:hAnsi="Bookman Old Style" w:cs="Times New Roman"/>
          <w:b/>
          <w:sz w:val="24"/>
          <w:szCs w:val="24"/>
          <w:lang w:val="sv-SE"/>
        </w:rPr>
      </w:pPr>
      <w:r>
        <w:rPr>
          <w:rFonts w:ascii="Bookman Old Style" w:hAnsi="Bookman Old Style" w:cs="Times New Roman"/>
          <w:b/>
          <w:sz w:val="24"/>
          <w:szCs w:val="24"/>
          <w:lang w:val="sv-SE"/>
        </w:rPr>
        <w:t>VISI</w:t>
      </w:r>
    </w:p>
    <w:p w:rsidR="00D547C7" w:rsidRPr="00F43894" w:rsidRDefault="00D547C7" w:rsidP="00D547C7">
      <w:pPr>
        <w:tabs>
          <w:tab w:val="left" w:pos="851"/>
          <w:tab w:val="left" w:pos="2410"/>
        </w:tabs>
        <w:spacing w:after="0" w:line="360" w:lineRule="auto"/>
        <w:ind w:firstLine="567"/>
        <w:jc w:val="both"/>
        <w:rPr>
          <w:rFonts w:ascii="Bookman Old Style" w:hAnsi="Bookman Old Style" w:cs="Times New Roman"/>
          <w:b/>
          <w:bCs/>
          <w:sz w:val="24"/>
          <w:szCs w:val="24"/>
          <w:lang w:val="sv-SE"/>
        </w:rPr>
      </w:pPr>
      <w:r>
        <w:rPr>
          <w:rFonts w:ascii="Bookman Old Style" w:hAnsi="Bookman Old Style" w:cs="Times New Roman"/>
          <w:sz w:val="24"/>
          <w:szCs w:val="24"/>
          <w:lang w:val="sv-SE"/>
        </w:rPr>
        <w:tab/>
      </w:r>
      <w:r w:rsidRPr="00F43894">
        <w:rPr>
          <w:rFonts w:ascii="Bookman Old Style" w:hAnsi="Bookman Old Style" w:cs="Times New Roman"/>
          <w:sz w:val="24"/>
          <w:szCs w:val="24"/>
          <w:lang w:val="sv-SE"/>
        </w:rPr>
        <w:t xml:space="preserve">Visi Kantor Camat </w:t>
      </w:r>
      <w:r>
        <w:rPr>
          <w:rFonts w:ascii="Bookman Old Style" w:hAnsi="Bookman Old Style" w:cs="Times New Roman"/>
          <w:sz w:val="24"/>
          <w:szCs w:val="24"/>
          <w:lang w:val="sv-SE"/>
        </w:rPr>
        <w:t>Tebing Syahbandar</w:t>
      </w:r>
      <w:r w:rsidRPr="00F43894">
        <w:rPr>
          <w:rFonts w:ascii="Bookman Old Style" w:hAnsi="Bookman Old Style" w:cs="Times New Roman"/>
          <w:sz w:val="24"/>
          <w:szCs w:val="24"/>
          <w:lang w:val="sv-SE"/>
        </w:rPr>
        <w:t xml:space="preserve"> Kabupaten Serdang Bedagai adalah : </w:t>
      </w:r>
      <w:r w:rsidRPr="00F43894">
        <w:rPr>
          <w:rFonts w:ascii="Bookman Old Style" w:hAnsi="Bookman Old Style" w:cs="Times New Roman"/>
          <w:b/>
          <w:bCs/>
          <w:sz w:val="24"/>
          <w:szCs w:val="24"/>
          <w:lang w:val="sv-SE"/>
        </w:rPr>
        <w:t xml:space="preserve">“Terwujudnya Pelayanan Prima Di Bidang Pemerintahan, Pembangunan Dan Kemasyarakatan Di Kecamatan </w:t>
      </w:r>
      <w:r>
        <w:rPr>
          <w:rFonts w:ascii="Bookman Old Style" w:hAnsi="Bookman Old Style" w:cs="Times New Roman"/>
          <w:b/>
          <w:bCs/>
          <w:sz w:val="24"/>
          <w:szCs w:val="24"/>
          <w:lang w:val="sv-SE"/>
        </w:rPr>
        <w:t>Tebing Syahbandar</w:t>
      </w:r>
      <w:r w:rsidRPr="00F43894">
        <w:rPr>
          <w:rFonts w:ascii="Bookman Old Style" w:hAnsi="Bookman Old Style" w:cs="Times New Roman"/>
          <w:b/>
          <w:bCs/>
          <w:sz w:val="24"/>
          <w:szCs w:val="24"/>
          <w:lang w:val="sv-SE"/>
        </w:rPr>
        <w:t xml:space="preserve"> Yang Unggul, Inovatif Dan Berkelanjutan”.</w:t>
      </w:r>
    </w:p>
    <w:p w:rsidR="00D547C7" w:rsidRPr="00F43894" w:rsidRDefault="00D547C7" w:rsidP="00D547C7">
      <w:pPr>
        <w:tabs>
          <w:tab w:val="left" w:pos="851"/>
          <w:tab w:val="left" w:pos="2410"/>
        </w:tabs>
        <w:spacing w:after="0" w:line="360" w:lineRule="auto"/>
        <w:ind w:firstLine="567"/>
        <w:jc w:val="both"/>
        <w:rPr>
          <w:rFonts w:ascii="Bookman Old Style" w:hAnsi="Bookman Old Style" w:cs="Times New Roman"/>
          <w:bCs/>
          <w:iCs/>
          <w:sz w:val="24"/>
          <w:szCs w:val="24"/>
        </w:rPr>
      </w:pPr>
      <w:r>
        <w:rPr>
          <w:rFonts w:ascii="Bookman Old Style" w:hAnsi="Bookman Old Style" w:cs="Times New Roman"/>
          <w:bCs/>
          <w:iCs/>
          <w:sz w:val="24"/>
          <w:szCs w:val="24"/>
        </w:rPr>
        <w:tab/>
      </w:r>
      <w:r w:rsidRPr="00F43894">
        <w:rPr>
          <w:rFonts w:ascii="Bookman Old Style" w:hAnsi="Bookman Old Style" w:cs="Times New Roman"/>
          <w:bCs/>
          <w:iCs/>
          <w:sz w:val="24"/>
          <w:szCs w:val="24"/>
        </w:rPr>
        <w:t>Agar tidak menimbulkan persepsi yang berbeda bagi semua pihak yang berkepentingan dengan Renstra, maka perlu dijelaskan makna dari kalimat Visi tersebut di atas, sebagai berikut:</w:t>
      </w:r>
    </w:p>
    <w:p w:rsidR="00D547C7" w:rsidRPr="00F43894"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bCs/>
          <w:iCs/>
          <w:sz w:val="24"/>
          <w:szCs w:val="24"/>
        </w:rPr>
      </w:pPr>
      <w:r w:rsidRPr="00F43894">
        <w:rPr>
          <w:rFonts w:ascii="Bookman Old Style" w:hAnsi="Bookman Old Style" w:cs="Times New Roman"/>
          <w:b/>
          <w:iCs/>
          <w:sz w:val="24"/>
          <w:szCs w:val="24"/>
        </w:rPr>
        <w:t>1.</w:t>
      </w:r>
      <w:r w:rsidRPr="00F43894">
        <w:rPr>
          <w:rFonts w:ascii="Bookman Old Style" w:hAnsi="Bookman Old Style" w:cs="Times New Roman"/>
          <w:b/>
          <w:iCs/>
          <w:sz w:val="24"/>
          <w:szCs w:val="24"/>
        </w:rPr>
        <w:tab/>
        <w:t>Terwujudnya</w:t>
      </w:r>
      <w:r w:rsidRPr="00F43894">
        <w:rPr>
          <w:rFonts w:ascii="Bookman Old Style" w:hAnsi="Bookman Old Style" w:cs="Times New Roman"/>
          <w:bCs/>
          <w:iCs/>
          <w:sz w:val="24"/>
          <w:szCs w:val="24"/>
        </w:rPr>
        <w:t xml:space="preserve"> mengandung arti terlaksananya, tercapainya sasaran yang diinginkan.</w:t>
      </w:r>
    </w:p>
    <w:p w:rsidR="00D547C7" w:rsidRPr="00F43894"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bCs/>
          <w:iCs/>
          <w:sz w:val="24"/>
          <w:szCs w:val="24"/>
        </w:rPr>
      </w:pPr>
      <w:r w:rsidRPr="00F43894">
        <w:rPr>
          <w:rFonts w:ascii="Bookman Old Style" w:hAnsi="Bookman Old Style" w:cs="Times New Roman"/>
          <w:b/>
          <w:iCs/>
          <w:sz w:val="24"/>
          <w:szCs w:val="24"/>
        </w:rPr>
        <w:t xml:space="preserve">2. </w:t>
      </w:r>
      <w:r>
        <w:rPr>
          <w:rFonts w:ascii="Bookman Old Style" w:hAnsi="Bookman Old Style" w:cs="Times New Roman"/>
          <w:b/>
          <w:iCs/>
          <w:sz w:val="24"/>
          <w:szCs w:val="24"/>
        </w:rPr>
        <w:tab/>
      </w:r>
      <w:r w:rsidRPr="00F43894">
        <w:rPr>
          <w:rFonts w:ascii="Bookman Old Style" w:hAnsi="Bookman Old Style" w:cs="Times New Roman"/>
          <w:b/>
          <w:iCs/>
          <w:sz w:val="24"/>
          <w:szCs w:val="24"/>
        </w:rPr>
        <w:t xml:space="preserve">Pelayanan Prima </w:t>
      </w:r>
      <w:r w:rsidRPr="00F43894">
        <w:rPr>
          <w:rFonts w:ascii="Bookman Old Style" w:hAnsi="Bookman Old Style" w:cs="Times New Roman"/>
          <w:iCs/>
          <w:sz w:val="24"/>
          <w:szCs w:val="24"/>
        </w:rPr>
        <w:t>adalah pelayanan terbaik yang diberikan sesuai standar mutu yang memuaskan dan sesuai harapan.</w:t>
      </w:r>
    </w:p>
    <w:p w:rsidR="00D547C7" w:rsidRPr="00F43894"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b/>
          <w:iCs/>
          <w:sz w:val="24"/>
          <w:szCs w:val="24"/>
        </w:rPr>
      </w:pPr>
      <w:r w:rsidRPr="00F43894">
        <w:rPr>
          <w:rFonts w:ascii="Bookman Old Style" w:hAnsi="Bookman Old Style" w:cs="Times New Roman"/>
          <w:b/>
          <w:iCs/>
          <w:sz w:val="24"/>
          <w:szCs w:val="24"/>
        </w:rPr>
        <w:t>2.</w:t>
      </w:r>
      <w:r w:rsidRPr="00F43894">
        <w:rPr>
          <w:rFonts w:ascii="Bookman Old Style" w:hAnsi="Bookman Old Style" w:cs="Times New Roman"/>
          <w:b/>
          <w:iCs/>
          <w:sz w:val="24"/>
          <w:szCs w:val="24"/>
        </w:rPr>
        <w:tab/>
        <w:t xml:space="preserve">Pelayanan Prima di Bidang Pemerintahan </w:t>
      </w:r>
      <w:r w:rsidRPr="00F43894">
        <w:rPr>
          <w:rFonts w:ascii="Bookman Old Style" w:hAnsi="Bookman Old Style" w:cs="Times New Roman"/>
          <w:iCs/>
          <w:sz w:val="24"/>
          <w:szCs w:val="24"/>
        </w:rPr>
        <w:t>adalah pelayanan terbaik di bidang pemerintahan yang diberikan sesuai standar mutu yang memuaskan dan sesuai harapan.</w:t>
      </w:r>
      <w:r w:rsidRPr="00F43894">
        <w:rPr>
          <w:rFonts w:ascii="Bookman Old Style" w:hAnsi="Bookman Old Style" w:cs="Times New Roman"/>
          <w:b/>
          <w:iCs/>
          <w:sz w:val="24"/>
          <w:szCs w:val="24"/>
        </w:rPr>
        <w:t xml:space="preserve"> </w:t>
      </w:r>
    </w:p>
    <w:p w:rsidR="00D547C7" w:rsidRPr="00F43894"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b/>
          <w:iCs/>
          <w:sz w:val="24"/>
          <w:szCs w:val="24"/>
        </w:rPr>
      </w:pPr>
      <w:r w:rsidRPr="00F43894">
        <w:rPr>
          <w:rFonts w:ascii="Bookman Old Style" w:hAnsi="Bookman Old Style" w:cs="Times New Roman"/>
          <w:b/>
          <w:iCs/>
          <w:sz w:val="24"/>
          <w:szCs w:val="24"/>
        </w:rPr>
        <w:lastRenderedPageBreak/>
        <w:t xml:space="preserve">3. </w:t>
      </w:r>
      <w:r>
        <w:rPr>
          <w:rFonts w:ascii="Bookman Old Style" w:hAnsi="Bookman Old Style" w:cs="Times New Roman"/>
          <w:b/>
          <w:iCs/>
          <w:sz w:val="24"/>
          <w:szCs w:val="24"/>
        </w:rPr>
        <w:tab/>
      </w:r>
      <w:r w:rsidRPr="00F43894">
        <w:rPr>
          <w:rFonts w:ascii="Bookman Old Style" w:hAnsi="Bookman Old Style" w:cs="Times New Roman"/>
          <w:b/>
          <w:iCs/>
          <w:sz w:val="24"/>
          <w:szCs w:val="24"/>
        </w:rPr>
        <w:t xml:space="preserve">Pelayanan Prima di Bidang Pembangunan </w:t>
      </w:r>
      <w:r w:rsidRPr="00F43894">
        <w:rPr>
          <w:rFonts w:ascii="Bookman Old Style" w:hAnsi="Bookman Old Style" w:cs="Times New Roman"/>
          <w:iCs/>
          <w:sz w:val="24"/>
          <w:szCs w:val="24"/>
        </w:rPr>
        <w:t>adalah</w:t>
      </w:r>
      <w:r w:rsidRPr="00F43894">
        <w:rPr>
          <w:rFonts w:ascii="Bookman Old Style" w:hAnsi="Bookman Old Style" w:cs="Times New Roman"/>
          <w:b/>
          <w:iCs/>
          <w:sz w:val="24"/>
          <w:szCs w:val="24"/>
        </w:rPr>
        <w:t xml:space="preserve"> </w:t>
      </w:r>
      <w:r w:rsidRPr="00F43894">
        <w:rPr>
          <w:rFonts w:ascii="Bookman Old Style" w:hAnsi="Bookman Old Style" w:cs="Times New Roman"/>
          <w:iCs/>
          <w:sz w:val="24"/>
          <w:szCs w:val="24"/>
        </w:rPr>
        <w:t>pelayanan terbaik di bidang pembangunan yang diberikan sesuai standar mutu yang memuaskan dan sesuai harapan.</w:t>
      </w:r>
      <w:r w:rsidRPr="00F43894">
        <w:rPr>
          <w:rFonts w:ascii="Bookman Old Style" w:hAnsi="Bookman Old Style" w:cs="Times New Roman"/>
          <w:b/>
          <w:iCs/>
          <w:sz w:val="24"/>
          <w:szCs w:val="24"/>
        </w:rPr>
        <w:t xml:space="preserve"> </w:t>
      </w:r>
    </w:p>
    <w:p w:rsidR="00D547C7"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iCs/>
          <w:sz w:val="24"/>
          <w:szCs w:val="24"/>
        </w:rPr>
      </w:pPr>
      <w:r w:rsidRPr="00F43894">
        <w:rPr>
          <w:rFonts w:ascii="Bookman Old Style" w:hAnsi="Bookman Old Style" w:cs="Times New Roman"/>
          <w:b/>
          <w:iCs/>
          <w:sz w:val="24"/>
          <w:szCs w:val="24"/>
        </w:rPr>
        <w:t>4.</w:t>
      </w:r>
      <w:r w:rsidRPr="00F43894">
        <w:rPr>
          <w:rFonts w:ascii="Bookman Old Style" w:hAnsi="Bookman Old Style" w:cs="Times New Roman"/>
          <w:b/>
          <w:iCs/>
          <w:sz w:val="24"/>
          <w:szCs w:val="24"/>
        </w:rPr>
        <w:tab/>
        <w:t>Pelayanan Prima di Bidang Kemasyarakatan</w:t>
      </w:r>
      <w:r w:rsidRPr="00F43894">
        <w:rPr>
          <w:rFonts w:ascii="Bookman Old Style" w:hAnsi="Bookman Old Style" w:cs="Times New Roman"/>
          <w:iCs/>
          <w:sz w:val="24"/>
          <w:szCs w:val="24"/>
        </w:rPr>
        <w:t xml:space="preserve"> adalah</w:t>
      </w:r>
      <w:r w:rsidRPr="00F43894">
        <w:rPr>
          <w:rFonts w:ascii="Bookman Old Style" w:hAnsi="Bookman Old Style" w:cs="Times New Roman"/>
          <w:b/>
          <w:iCs/>
          <w:sz w:val="24"/>
          <w:szCs w:val="24"/>
        </w:rPr>
        <w:t xml:space="preserve"> </w:t>
      </w:r>
      <w:r w:rsidRPr="00F43894">
        <w:rPr>
          <w:rFonts w:ascii="Bookman Old Style" w:hAnsi="Bookman Old Style" w:cs="Times New Roman"/>
          <w:iCs/>
          <w:sz w:val="24"/>
          <w:szCs w:val="24"/>
        </w:rPr>
        <w:t>pelayanan terbaik di bidang kemayarakatan yang diberikan sesuai standar mutu yang memuaskan dan sesuai harapan.</w:t>
      </w:r>
    </w:p>
    <w:p w:rsidR="00D547C7"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iCs/>
          <w:sz w:val="24"/>
          <w:szCs w:val="24"/>
        </w:rPr>
      </w:pPr>
      <w:r>
        <w:rPr>
          <w:rFonts w:ascii="Bookman Old Style" w:hAnsi="Bookman Old Style" w:cs="Times New Roman"/>
          <w:b/>
          <w:iCs/>
          <w:sz w:val="24"/>
          <w:szCs w:val="24"/>
        </w:rPr>
        <w:t>5.</w:t>
      </w:r>
      <w:r>
        <w:rPr>
          <w:rFonts w:ascii="Bookman Old Style" w:hAnsi="Bookman Old Style" w:cs="Times New Roman"/>
          <w:b/>
          <w:iCs/>
          <w:sz w:val="24"/>
          <w:szCs w:val="24"/>
        </w:rPr>
        <w:tab/>
        <w:t xml:space="preserve">Unggul </w:t>
      </w:r>
      <w:r>
        <w:rPr>
          <w:rFonts w:ascii="Bookman Old Style" w:hAnsi="Bookman Old Style" w:cs="Times New Roman"/>
          <w:iCs/>
          <w:sz w:val="24"/>
          <w:szCs w:val="24"/>
        </w:rPr>
        <w:t>adalah selalu berusaha meningkatkan mutu pelayanan kepada masyarakat agar masyarakat dapat merasakan bahwa Pemerintah Kecamatan senantiasa hadir di tengah – tengah mereka.</w:t>
      </w:r>
    </w:p>
    <w:p w:rsidR="00D547C7"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iCs/>
          <w:sz w:val="24"/>
          <w:szCs w:val="24"/>
        </w:rPr>
      </w:pPr>
      <w:r>
        <w:rPr>
          <w:rFonts w:ascii="Bookman Old Style" w:hAnsi="Bookman Old Style" w:cs="Times New Roman"/>
          <w:b/>
          <w:iCs/>
          <w:sz w:val="24"/>
          <w:szCs w:val="24"/>
        </w:rPr>
        <w:t>6.</w:t>
      </w:r>
      <w:r>
        <w:rPr>
          <w:rFonts w:ascii="Bookman Old Style" w:hAnsi="Bookman Old Style" w:cs="Times New Roman"/>
          <w:b/>
          <w:iCs/>
          <w:sz w:val="24"/>
          <w:szCs w:val="24"/>
        </w:rPr>
        <w:tab/>
        <w:t xml:space="preserve">Inovatif </w:t>
      </w:r>
      <w:r w:rsidRPr="009E447D">
        <w:rPr>
          <w:rFonts w:ascii="Bookman Old Style" w:hAnsi="Bookman Old Style" w:cs="Times New Roman"/>
          <w:iCs/>
          <w:sz w:val="24"/>
          <w:szCs w:val="24"/>
        </w:rPr>
        <w:t>adalah</w:t>
      </w:r>
      <w:r>
        <w:rPr>
          <w:rFonts w:ascii="Bookman Old Style" w:hAnsi="Bookman Old Style" w:cs="Times New Roman"/>
          <w:b/>
          <w:iCs/>
          <w:sz w:val="24"/>
          <w:szCs w:val="24"/>
        </w:rPr>
        <w:t xml:space="preserve"> </w:t>
      </w:r>
      <w:r w:rsidRPr="002F5E82">
        <w:rPr>
          <w:rFonts w:ascii="Bookman Old Style" w:hAnsi="Bookman Old Style" w:cs="Times New Roman"/>
          <w:iCs/>
          <w:sz w:val="24"/>
          <w:szCs w:val="24"/>
        </w:rPr>
        <w:t>senant</w:t>
      </w:r>
      <w:r>
        <w:rPr>
          <w:rFonts w:ascii="Bookman Old Style" w:hAnsi="Bookman Old Style" w:cs="Times New Roman"/>
          <w:iCs/>
          <w:sz w:val="24"/>
          <w:szCs w:val="24"/>
        </w:rPr>
        <w:t>iasa memberikan informasi terbaru terkait bidang pelayanan kepada masyarakat agar senantiasa masyarakat mengetahui tentang standar pelayanan minimal yang menjadi hak masyarakat.</w:t>
      </w:r>
    </w:p>
    <w:p w:rsidR="00D547C7" w:rsidRDefault="00D547C7" w:rsidP="00D547C7">
      <w:pPr>
        <w:tabs>
          <w:tab w:val="left" w:pos="567"/>
          <w:tab w:val="left" w:pos="720"/>
          <w:tab w:val="left" w:pos="851"/>
        </w:tabs>
        <w:spacing w:after="0" w:line="360" w:lineRule="auto"/>
        <w:ind w:left="567" w:hanging="567"/>
        <w:jc w:val="both"/>
        <w:rPr>
          <w:rFonts w:ascii="Bookman Old Style" w:hAnsi="Bookman Old Style" w:cs="Times New Roman"/>
          <w:iCs/>
          <w:sz w:val="24"/>
          <w:szCs w:val="24"/>
        </w:rPr>
      </w:pPr>
      <w:r>
        <w:rPr>
          <w:rFonts w:ascii="Bookman Old Style" w:hAnsi="Bookman Old Style" w:cs="Times New Roman"/>
          <w:b/>
          <w:iCs/>
          <w:sz w:val="24"/>
          <w:szCs w:val="24"/>
        </w:rPr>
        <w:t>7.</w:t>
      </w:r>
      <w:r>
        <w:rPr>
          <w:rFonts w:ascii="Bookman Old Style" w:hAnsi="Bookman Old Style" w:cs="Times New Roman"/>
          <w:b/>
          <w:iCs/>
          <w:sz w:val="24"/>
          <w:szCs w:val="24"/>
        </w:rPr>
        <w:tab/>
        <w:t xml:space="preserve">Berkelanjutan </w:t>
      </w:r>
      <w:r>
        <w:rPr>
          <w:rFonts w:ascii="Bookman Old Style" w:hAnsi="Bookman Old Style" w:cs="Times New Roman"/>
          <w:iCs/>
          <w:sz w:val="24"/>
          <w:szCs w:val="24"/>
        </w:rPr>
        <w:t xml:space="preserve">adalah menciptakan pelayanan prima secara terus menerus kepada masyarakat tanpa harus mengurangi kualitas pelayanan tersebut.  </w:t>
      </w:r>
    </w:p>
    <w:p w:rsidR="00D547C7" w:rsidRPr="009E447D" w:rsidRDefault="00D547C7" w:rsidP="00D547C7">
      <w:pPr>
        <w:tabs>
          <w:tab w:val="left" w:pos="720"/>
          <w:tab w:val="left" w:pos="851"/>
          <w:tab w:val="left" w:pos="2127"/>
        </w:tabs>
        <w:spacing w:after="0" w:line="360" w:lineRule="auto"/>
        <w:ind w:left="2127" w:hanging="567"/>
        <w:jc w:val="both"/>
        <w:rPr>
          <w:rFonts w:ascii="Bookman Old Style" w:hAnsi="Bookman Old Style" w:cs="Times New Roman"/>
          <w:iCs/>
          <w:sz w:val="24"/>
          <w:szCs w:val="24"/>
        </w:rPr>
      </w:pPr>
    </w:p>
    <w:p w:rsidR="00D547C7" w:rsidRDefault="00D547C7" w:rsidP="00D547C7">
      <w:pPr>
        <w:tabs>
          <w:tab w:val="left" w:pos="1560"/>
        </w:tabs>
        <w:spacing w:after="0" w:line="360" w:lineRule="auto"/>
        <w:jc w:val="both"/>
        <w:rPr>
          <w:rFonts w:ascii="Bookman Old Style" w:hAnsi="Bookman Old Style" w:cs="Times New Roman"/>
          <w:b/>
          <w:iCs/>
          <w:sz w:val="24"/>
          <w:szCs w:val="24"/>
        </w:rPr>
      </w:pPr>
      <w:r>
        <w:rPr>
          <w:rFonts w:ascii="Bookman Old Style" w:hAnsi="Bookman Old Style" w:cs="Times New Roman"/>
          <w:b/>
          <w:iCs/>
          <w:sz w:val="24"/>
          <w:szCs w:val="24"/>
        </w:rPr>
        <w:t>MISI</w:t>
      </w:r>
    </w:p>
    <w:p w:rsidR="00D547C7" w:rsidRPr="00F43894" w:rsidRDefault="00D547C7" w:rsidP="00D547C7">
      <w:pPr>
        <w:tabs>
          <w:tab w:val="left" w:pos="851"/>
          <w:tab w:val="left" w:pos="2410"/>
        </w:tabs>
        <w:spacing w:after="0" w:line="360" w:lineRule="auto"/>
        <w:ind w:firstLine="567"/>
        <w:jc w:val="both"/>
        <w:rPr>
          <w:rFonts w:ascii="Bookman Old Style" w:hAnsi="Bookman Old Style" w:cs="Times New Roman"/>
          <w:sz w:val="24"/>
          <w:szCs w:val="24"/>
          <w:lang w:val="sv-SE"/>
        </w:rPr>
      </w:pPr>
      <w:r w:rsidRPr="00F43894">
        <w:rPr>
          <w:rFonts w:ascii="Bookman Old Style" w:hAnsi="Bookman Old Style" w:cs="Times New Roman"/>
          <w:sz w:val="24"/>
          <w:szCs w:val="24"/>
          <w:lang w:val="sv-SE"/>
        </w:rPr>
        <w:t>Untuk mewujudkan Visi yang ditetapkan oleh setiap organisasi, harus mempunyai Misi yang jelas. Misi adalah sesuatu yang harus diemban atau dilaksanakan oleh organisasi Pemerintah sesuai dengan Visi yang telah ditetapkan agar tujuan dapat terlaksana dan berhasil dengan baik. Suatu pernyataan Misi secara eksplisit menyatakan apa yang harus dicapai oleh suatu instansi Pemerintah dan kegiatan spesifik apa yang harus dilaksanakan dalam pencapaian hal tersebut.</w:t>
      </w:r>
    </w:p>
    <w:p w:rsidR="00D547C7" w:rsidRPr="00F43894" w:rsidRDefault="00D547C7" w:rsidP="00D547C7">
      <w:pPr>
        <w:tabs>
          <w:tab w:val="left" w:pos="851"/>
          <w:tab w:val="left" w:pos="2410"/>
        </w:tabs>
        <w:spacing w:after="0" w:line="360" w:lineRule="auto"/>
        <w:ind w:firstLine="567"/>
        <w:jc w:val="both"/>
        <w:rPr>
          <w:rFonts w:ascii="Bookman Old Style" w:hAnsi="Bookman Old Style" w:cs="Times New Roman"/>
          <w:sz w:val="24"/>
          <w:szCs w:val="24"/>
          <w:lang w:val="sv-SE"/>
        </w:rPr>
      </w:pPr>
      <w:r w:rsidRPr="00F43894">
        <w:rPr>
          <w:rFonts w:ascii="Bookman Old Style" w:hAnsi="Bookman Old Style" w:cs="Times New Roman"/>
          <w:sz w:val="24"/>
          <w:szCs w:val="24"/>
          <w:lang w:val="sv-SE"/>
        </w:rPr>
        <w:t>Misi sebagai pernyataan cita-cita, merupakan landasan kerja yang harus dilaksanakan secara bersama-sama oleh seluruh jajaran instansi Pemerintah bersama dengan masyarakat.</w:t>
      </w:r>
    </w:p>
    <w:p w:rsidR="00D547C7" w:rsidRPr="00F43894" w:rsidRDefault="00D547C7" w:rsidP="00D547C7">
      <w:pPr>
        <w:pStyle w:val="BodyTextIndent2"/>
        <w:tabs>
          <w:tab w:val="left" w:pos="851"/>
          <w:tab w:val="left" w:pos="2410"/>
        </w:tabs>
        <w:spacing w:line="360" w:lineRule="auto"/>
        <w:ind w:left="0" w:firstLine="567"/>
        <w:rPr>
          <w:sz w:val="24"/>
          <w:lang w:val="sv-SE"/>
        </w:rPr>
      </w:pPr>
      <w:r w:rsidRPr="00F43894">
        <w:rPr>
          <w:sz w:val="24"/>
          <w:lang w:val="sv-SE"/>
        </w:rPr>
        <w:t xml:space="preserve">Adapun misi Kantor Camat </w:t>
      </w:r>
      <w:r>
        <w:rPr>
          <w:sz w:val="24"/>
          <w:lang w:val="sv-SE"/>
        </w:rPr>
        <w:t>Tebing Syahbandar</w:t>
      </w:r>
      <w:r w:rsidRPr="00F43894">
        <w:rPr>
          <w:sz w:val="24"/>
          <w:lang w:val="sv-SE"/>
        </w:rPr>
        <w:t xml:space="preserve"> Kabupaten Serdang Bedagai adalah sebagai berikut :</w:t>
      </w:r>
    </w:p>
    <w:p w:rsidR="00D547C7" w:rsidRPr="00F43894" w:rsidRDefault="00D547C7" w:rsidP="00D547C7">
      <w:pPr>
        <w:numPr>
          <w:ilvl w:val="0"/>
          <w:numId w:val="16"/>
        </w:numPr>
        <w:tabs>
          <w:tab w:val="clear" w:pos="1800"/>
          <w:tab w:val="left" w:pos="567"/>
          <w:tab w:val="left" w:pos="851"/>
          <w:tab w:val="left" w:pos="1170"/>
        </w:tabs>
        <w:spacing w:after="0" w:line="360" w:lineRule="auto"/>
        <w:ind w:left="567" w:hanging="567"/>
        <w:jc w:val="both"/>
        <w:rPr>
          <w:rFonts w:ascii="Bookman Old Style" w:hAnsi="Bookman Old Style" w:cs="Times New Roman"/>
          <w:sz w:val="24"/>
          <w:szCs w:val="24"/>
          <w:lang w:val="sv-SE"/>
        </w:rPr>
      </w:pPr>
      <w:r w:rsidRPr="00F43894">
        <w:rPr>
          <w:rFonts w:ascii="Bookman Old Style" w:hAnsi="Bookman Old Style" w:cs="Times New Roman"/>
          <w:bCs/>
          <w:sz w:val="24"/>
          <w:szCs w:val="24"/>
          <w:lang w:val="sv-SE"/>
        </w:rPr>
        <w:t>Meningkatkan penyelenggar</w:t>
      </w:r>
      <w:r>
        <w:rPr>
          <w:rFonts w:ascii="Bookman Old Style" w:hAnsi="Bookman Old Style" w:cs="Times New Roman"/>
          <w:bCs/>
          <w:sz w:val="24"/>
          <w:szCs w:val="24"/>
          <w:lang w:val="sv-SE"/>
        </w:rPr>
        <w:t>aan tata pemerintahan yang baik</w:t>
      </w:r>
    </w:p>
    <w:p w:rsidR="00D547C7" w:rsidRPr="00B74AAD" w:rsidRDefault="00D547C7" w:rsidP="00D547C7">
      <w:pPr>
        <w:numPr>
          <w:ilvl w:val="0"/>
          <w:numId w:val="16"/>
        </w:numPr>
        <w:tabs>
          <w:tab w:val="clear" w:pos="1800"/>
          <w:tab w:val="left" w:pos="567"/>
          <w:tab w:val="left" w:pos="851"/>
          <w:tab w:val="left" w:pos="1170"/>
        </w:tabs>
        <w:spacing w:after="0" w:line="360" w:lineRule="auto"/>
        <w:ind w:left="567" w:hanging="567"/>
        <w:jc w:val="both"/>
        <w:rPr>
          <w:rFonts w:ascii="Bookman Old Style" w:hAnsi="Bookman Old Style" w:cs="Times New Roman"/>
          <w:sz w:val="24"/>
          <w:szCs w:val="24"/>
          <w:lang w:val="sv-SE"/>
        </w:rPr>
      </w:pPr>
      <w:r w:rsidRPr="00F43894">
        <w:rPr>
          <w:rFonts w:ascii="Bookman Old Style" w:hAnsi="Bookman Old Style" w:cs="Times New Roman"/>
          <w:bCs/>
          <w:sz w:val="24"/>
          <w:szCs w:val="24"/>
          <w:lang w:val="sv-SE"/>
        </w:rPr>
        <w:t xml:space="preserve">Meningkatkan </w:t>
      </w:r>
      <w:r>
        <w:rPr>
          <w:rFonts w:ascii="Bookman Old Style" w:hAnsi="Bookman Old Style" w:cs="Times New Roman"/>
          <w:bCs/>
          <w:sz w:val="24"/>
          <w:szCs w:val="24"/>
          <w:lang w:val="sv-SE"/>
        </w:rPr>
        <w:t xml:space="preserve">kualitas SDM masyarakat di bidang keagamaan dan sosial guna menimbulkan cinta terhadap daerah serta </w:t>
      </w:r>
      <w:r>
        <w:rPr>
          <w:rFonts w:ascii="Bookman Old Style" w:hAnsi="Bookman Old Style" w:cs="Times New Roman"/>
          <w:bCs/>
          <w:sz w:val="24"/>
          <w:szCs w:val="24"/>
          <w:lang w:val="sv-SE"/>
        </w:rPr>
        <w:lastRenderedPageBreak/>
        <w:t>menumbuhkembangkan kehidupan masyarakat yang berbudaya dan bermartabat</w:t>
      </w:r>
    </w:p>
    <w:p w:rsidR="00D547C7" w:rsidRPr="00C30382" w:rsidRDefault="00D547C7" w:rsidP="00D547C7">
      <w:pPr>
        <w:numPr>
          <w:ilvl w:val="0"/>
          <w:numId w:val="16"/>
        </w:numPr>
        <w:tabs>
          <w:tab w:val="clear" w:pos="1800"/>
          <w:tab w:val="left" w:pos="567"/>
          <w:tab w:val="left" w:pos="851"/>
          <w:tab w:val="left" w:pos="1170"/>
        </w:tabs>
        <w:spacing w:after="0" w:line="360" w:lineRule="auto"/>
        <w:ind w:left="567" w:hanging="567"/>
        <w:jc w:val="both"/>
        <w:rPr>
          <w:rFonts w:ascii="Bookman Old Style" w:hAnsi="Bookman Old Style" w:cs="Times New Roman"/>
          <w:sz w:val="24"/>
          <w:szCs w:val="24"/>
          <w:lang w:val="sv-SE"/>
        </w:rPr>
      </w:pPr>
      <w:r w:rsidRPr="00C64418">
        <w:rPr>
          <w:rFonts w:ascii="Bookman Old Style" w:hAnsi="Bookman Old Style" w:cs="Times New Roman"/>
          <w:bCs/>
          <w:sz w:val="24"/>
          <w:szCs w:val="24"/>
          <w:lang w:val="sv-SE"/>
        </w:rPr>
        <w:t xml:space="preserve">Memacu </w:t>
      </w:r>
      <w:r>
        <w:rPr>
          <w:rFonts w:ascii="Bookman Old Style" w:hAnsi="Bookman Old Style" w:cs="Times New Roman"/>
          <w:bCs/>
          <w:sz w:val="24"/>
          <w:szCs w:val="24"/>
          <w:lang w:val="sv-SE"/>
        </w:rPr>
        <w:t>partisipasi masyarakat dalam proses pembangunan daerah yang berkelanjutan.</w:t>
      </w:r>
    </w:p>
    <w:p w:rsidR="00D547C7" w:rsidRDefault="00D547C7" w:rsidP="00B27D90"/>
    <w:p w:rsidR="00F32639" w:rsidRPr="001C46F6" w:rsidRDefault="00F32639" w:rsidP="00D547C7">
      <w:pPr>
        <w:pStyle w:val="ListParagraph"/>
        <w:numPr>
          <w:ilvl w:val="0"/>
          <w:numId w:val="18"/>
        </w:numPr>
        <w:spacing w:line="360" w:lineRule="auto"/>
        <w:ind w:left="567" w:hanging="567"/>
        <w:rPr>
          <w:rFonts w:ascii="Times New Roman" w:hAnsi="Times New Roman" w:cs="Times New Roman"/>
          <w:b/>
          <w:sz w:val="24"/>
          <w:szCs w:val="24"/>
        </w:rPr>
      </w:pPr>
      <w:r w:rsidRPr="001C46F6">
        <w:rPr>
          <w:rFonts w:ascii="Times New Roman" w:hAnsi="Times New Roman" w:cs="Times New Roman"/>
          <w:b/>
          <w:sz w:val="24"/>
          <w:szCs w:val="24"/>
        </w:rPr>
        <w:t xml:space="preserve">Tugas dan fungsi </w:t>
      </w:r>
    </w:p>
    <w:p w:rsidR="00F32639" w:rsidRPr="00A132E0" w:rsidRDefault="00F32639" w:rsidP="00DF58BB">
      <w:pPr>
        <w:pStyle w:val="ListParagraph"/>
        <w:numPr>
          <w:ilvl w:val="0"/>
          <w:numId w:val="12"/>
        </w:numPr>
        <w:spacing w:after="0" w:line="360" w:lineRule="auto"/>
        <w:ind w:left="1134" w:hanging="567"/>
        <w:jc w:val="both"/>
        <w:rPr>
          <w:rFonts w:ascii="Times New Roman" w:hAnsi="Times New Roman" w:cs="Times New Roman"/>
          <w:sz w:val="24"/>
          <w:szCs w:val="24"/>
        </w:rPr>
      </w:pPr>
      <w:r w:rsidRPr="00A132E0">
        <w:rPr>
          <w:rFonts w:ascii="Times New Roman" w:hAnsi="Times New Roman" w:cs="Times New Roman"/>
          <w:sz w:val="24"/>
          <w:szCs w:val="24"/>
        </w:rPr>
        <w:t>Pelaksanaan Kegiatan Pemerintah Kecamatan</w:t>
      </w:r>
    </w:p>
    <w:p w:rsidR="00F32639" w:rsidRPr="00A132E0" w:rsidRDefault="001C46F6"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Melakukan </w:t>
      </w:r>
      <w:r w:rsidR="00F32639" w:rsidRPr="00A132E0">
        <w:rPr>
          <w:rFonts w:ascii="Times New Roman" w:hAnsi="Times New Roman" w:cs="Times New Roman"/>
          <w:sz w:val="24"/>
          <w:szCs w:val="24"/>
        </w:rPr>
        <w:t>Tertib Administrasi Kecamatan dan Kelurahan/Desa</w:t>
      </w:r>
    </w:p>
    <w:p w:rsidR="00F32639" w:rsidRPr="00A132E0" w:rsidRDefault="001C46F6"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Melaksanaan </w:t>
      </w:r>
      <w:r w:rsidR="00F32639" w:rsidRPr="00A132E0">
        <w:rPr>
          <w:rFonts w:ascii="Times New Roman" w:hAnsi="Times New Roman" w:cs="Times New Roman"/>
          <w:sz w:val="24"/>
          <w:szCs w:val="24"/>
        </w:rPr>
        <w:t>Pembinaan dan Pengawasan terhadap Perangkat Kecamatan dan Perangkat Kelurahan/Desa</w:t>
      </w:r>
    </w:p>
    <w:p w:rsidR="00F32639" w:rsidRPr="00A132E0" w:rsidRDefault="00455552"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Pengupayaan</w:t>
      </w:r>
      <w:r w:rsidR="00F32639" w:rsidRPr="00A132E0">
        <w:rPr>
          <w:rFonts w:ascii="Times New Roman" w:hAnsi="Times New Roman" w:cs="Times New Roman"/>
          <w:sz w:val="24"/>
          <w:szCs w:val="24"/>
        </w:rPr>
        <w:t xml:space="preserve"> Peningkatan Pendapatan Asli Daerah dan Pencapaian PBB</w:t>
      </w:r>
    </w:p>
    <w:p w:rsidR="00F32639" w:rsidRPr="00A132E0" w:rsidRDefault="00455552"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Melaksanakan </w:t>
      </w:r>
      <w:r w:rsidR="00F32639" w:rsidRPr="00A132E0">
        <w:rPr>
          <w:rFonts w:ascii="Times New Roman" w:hAnsi="Times New Roman" w:cs="Times New Roman"/>
          <w:sz w:val="24"/>
          <w:szCs w:val="24"/>
        </w:rPr>
        <w:t>Koordinasi dengan OPD dan Instansi terkait di Tingkat Kecamatan</w:t>
      </w:r>
    </w:p>
    <w:p w:rsidR="00F32639" w:rsidRPr="00A132E0" w:rsidRDefault="00455552"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Melaksanakan </w:t>
      </w:r>
      <w:r w:rsidR="00F32639" w:rsidRPr="00A132E0">
        <w:rPr>
          <w:rFonts w:ascii="Times New Roman" w:hAnsi="Times New Roman" w:cs="Times New Roman"/>
          <w:sz w:val="24"/>
          <w:szCs w:val="24"/>
        </w:rPr>
        <w:t>Koordinasi dengan OPD dan/atau Instansi Vertikal dalam pemeliharaan prasarana dan fasilitas pelayanan umum</w:t>
      </w:r>
    </w:p>
    <w:p w:rsidR="00F32639" w:rsidRPr="00A132E0" w:rsidRDefault="00A2372E"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Membuat </w:t>
      </w:r>
      <w:r w:rsidR="00F32639" w:rsidRPr="00A132E0">
        <w:rPr>
          <w:rFonts w:ascii="Times New Roman" w:hAnsi="Times New Roman" w:cs="Times New Roman"/>
          <w:sz w:val="24"/>
          <w:szCs w:val="24"/>
        </w:rPr>
        <w:t>Perencanaa, pembinaan dan pengawasan terhadap pelaksanaan pelayanan kepada masyarakat di Kecamatan dan Kelurahan/Desa</w:t>
      </w:r>
    </w:p>
    <w:p w:rsidR="00F32639" w:rsidRPr="00A132E0" w:rsidRDefault="00A2372E"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Pelayanan </w:t>
      </w:r>
      <w:r w:rsidR="00F32639" w:rsidRPr="00A132E0">
        <w:rPr>
          <w:rFonts w:ascii="Times New Roman" w:hAnsi="Times New Roman" w:cs="Times New Roman"/>
          <w:sz w:val="24"/>
          <w:szCs w:val="24"/>
        </w:rPr>
        <w:t>Pembinaan Kependudukan</w:t>
      </w:r>
    </w:p>
    <w:p w:rsidR="00F32639" w:rsidRPr="00A132E0" w:rsidRDefault="00F32639"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sidRPr="00A132E0">
        <w:rPr>
          <w:rFonts w:ascii="Times New Roman" w:hAnsi="Times New Roman" w:cs="Times New Roman"/>
          <w:sz w:val="24"/>
          <w:szCs w:val="24"/>
        </w:rPr>
        <w:t>Pembinaan Hansib Linmas</w:t>
      </w:r>
    </w:p>
    <w:p w:rsidR="00F32639" w:rsidRPr="00A132E0" w:rsidRDefault="00A2372E" w:rsidP="00DF58BB">
      <w:pPr>
        <w:pStyle w:val="ListParagraph"/>
        <w:numPr>
          <w:ilvl w:val="0"/>
          <w:numId w:val="13"/>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Melaksanakan </w:t>
      </w:r>
      <w:r w:rsidR="00F32639" w:rsidRPr="00A132E0">
        <w:rPr>
          <w:rFonts w:ascii="Times New Roman" w:hAnsi="Times New Roman" w:cs="Times New Roman"/>
          <w:sz w:val="24"/>
          <w:szCs w:val="24"/>
        </w:rPr>
        <w:t>Koordinasi dengan Polri, TNI dan Pemuka Agama dalam penyelenggaraan ketentraman dan ketertiban umum di wilayah kecamatan</w:t>
      </w:r>
    </w:p>
    <w:p w:rsidR="00A2372E" w:rsidRDefault="00A2372E" w:rsidP="00A2372E">
      <w:pPr>
        <w:pStyle w:val="ListParagraph"/>
        <w:ind w:left="1134"/>
        <w:jc w:val="both"/>
        <w:rPr>
          <w:rFonts w:ascii="Times New Roman" w:hAnsi="Times New Roman" w:cs="Times New Roman"/>
          <w:sz w:val="24"/>
          <w:szCs w:val="24"/>
        </w:rPr>
      </w:pPr>
    </w:p>
    <w:p w:rsidR="00F32639" w:rsidRDefault="00F32639" w:rsidP="00DF58BB">
      <w:pPr>
        <w:pStyle w:val="ListParagraph"/>
        <w:numPr>
          <w:ilvl w:val="0"/>
          <w:numId w:val="12"/>
        </w:numPr>
        <w:spacing w:after="0" w:line="360" w:lineRule="auto"/>
        <w:ind w:left="1134" w:hanging="567"/>
        <w:jc w:val="both"/>
        <w:rPr>
          <w:rFonts w:ascii="Times New Roman" w:hAnsi="Times New Roman" w:cs="Times New Roman"/>
          <w:sz w:val="24"/>
          <w:szCs w:val="24"/>
        </w:rPr>
      </w:pPr>
      <w:r w:rsidRPr="00A132E0">
        <w:rPr>
          <w:rFonts w:ascii="Times New Roman" w:hAnsi="Times New Roman" w:cs="Times New Roman"/>
          <w:sz w:val="24"/>
          <w:szCs w:val="24"/>
        </w:rPr>
        <w:t>Pelaksanaan Kegiatan Pemberdayaan Masyarakat</w:t>
      </w:r>
    </w:p>
    <w:p w:rsidR="00F32639" w:rsidRDefault="00A2372E" w:rsidP="00DF58BB">
      <w:pPr>
        <w:pStyle w:val="ListParagraph"/>
        <w:numPr>
          <w:ilvl w:val="0"/>
          <w:numId w:val="14"/>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Melakukan </w:t>
      </w:r>
      <w:r w:rsidR="00F32639">
        <w:rPr>
          <w:rFonts w:ascii="Times New Roman" w:hAnsi="Times New Roman" w:cs="Times New Roman"/>
          <w:sz w:val="24"/>
          <w:szCs w:val="24"/>
        </w:rPr>
        <w:t>Pembinaan, Pengawasan dan Evaluasi terhadap keseluruhan unit kerja baik Pemerintah maupun Swasta yang mempunyai program kerja dan kegitan pemberdayaan masyarakat di kecamatan.</w:t>
      </w:r>
    </w:p>
    <w:p w:rsidR="00F32639" w:rsidRDefault="00F32639" w:rsidP="00DF58BB">
      <w:pPr>
        <w:pStyle w:val="ListParagraph"/>
        <w:numPr>
          <w:ilvl w:val="0"/>
          <w:numId w:val="14"/>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Pembinaan Generasi Mudan dan Olah Raga</w:t>
      </w:r>
    </w:p>
    <w:p w:rsidR="00F32639" w:rsidRDefault="00F32639" w:rsidP="00DF58BB">
      <w:pPr>
        <w:pStyle w:val="ListParagraph"/>
        <w:numPr>
          <w:ilvl w:val="0"/>
          <w:numId w:val="14"/>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Pelaksanaan Kegiatan Gotong Royong</w:t>
      </w:r>
    </w:p>
    <w:p w:rsidR="00F32639" w:rsidRDefault="00DF58BB" w:rsidP="00DF58BB">
      <w:pPr>
        <w:pStyle w:val="ListParagraph"/>
        <w:numPr>
          <w:ilvl w:val="0"/>
          <w:numId w:val="14"/>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Pengupayaan </w:t>
      </w:r>
      <w:r w:rsidR="00F32639">
        <w:rPr>
          <w:rFonts w:ascii="Times New Roman" w:hAnsi="Times New Roman" w:cs="Times New Roman"/>
          <w:sz w:val="24"/>
          <w:szCs w:val="24"/>
        </w:rPr>
        <w:t xml:space="preserve"> peningkatan kesehatan masyarakat</w:t>
      </w:r>
    </w:p>
    <w:p w:rsidR="00F32639" w:rsidRDefault="00F32639" w:rsidP="00DF58BB">
      <w:pPr>
        <w:pStyle w:val="ListParagraph"/>
        <w:numPr>
          <w:ilvl w:val="0"/>
          <w:numId w:val="12"/>
        </w:numPr>
        <w:spacing w:after="0" w:line="360" w:lineRule="auto"/>
        <w:ind w:left="1134" w:hanging="567"/>
        <w:jc w:val="both"/>
        <w:rPr>
          <w:rFonts w:ascii="Times New Roman" w:hAnsi="Times New Roman" w:cs="Times New Roman"/>
          <w:sz w:val="24"/>
          <w:szCs w:val="24"/>
        </w:rPr>
      </w:pPr>
      <w:r w:rsidRPr="00A132E0">
        <w:rPr>
          <w:rFonts w:ascii="Times New Roman" w:hAnsi="Times New Roman" w:cs="Times New Roman"/>
          <w:sz w:val="24"/>
          <w:szCs w:val="24"/>
        </w:rPr>
        <w:t>Pelaksanaan Kegiatan Pemberdayaan Ekonomi Pembangunan</w:t>
      </w:r>
    </w:p>
    <w:p w:rsidR="00F32639" w:rsidRDefault="00F32639" w:rsidP="00DF58BB">
      <w:pPr>
        <w:pStyle w:val="ListParagraph"/>
        <w:numPr>
          <w:ilvl w:val="0"/>
          <w:numId w:val="15"/>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Pembinaan PKK</w:t>
      </w:r>
      <w:r w:rsidR="00DF58BB">
        <w:rPr>
          <w:rFonts w:ascii="Times New Roman" w:hAnsi="Times New Roman" w:cs="Times New Roman"/>
          <w:sz w:val="24"/>
          <w:szCs w:val="24"/>
        </w:rPr>
        <w:t xml:space="preserve"> kecamatan dan desa</w:t>
      </w:r>
    </w:p>
    <w:p w:rsidR="00F32639" w:rsidRDefault="00F32639" w:rsidP="00DF58BB">
      <w:pPr>
        <w:pStyle w:val="ListParagraph"/>
        <w:numPr>
          <w:ilvl w:val="0"/>
          <w:numId w:val="15"/>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Pembinaan Koperasi dan UMKM</w:t>
      </w:r>
    </w:p>
    <w:p w:rsidR="00F32639" w:rsidRDefault="00F32639" w:rsidP="00DF58BB">
      <w:pPr>
        <w:pStyle w:val="ListParagraph"/>
        <w:numPr>
          <w:ilvl w:val="0"/>
          <w:numId w:val="15"/>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lastRenderedPageBreak/>
        <w:t>Pembinaan dan pengawasan program bantuan pembangunan dari Pemerintah maupun Swasta</w:t>
      </w:r>
    </w:p>
    <w:p w:rsidR="00F32639" w:rsidRDefault="00A6685B" w:rsidP="00DF58BB">
      <w:pPr>
        <w:pStyle w:val="ListParagraph"/>
        <w:numPr>
          <w:ilvl w:val="0"/>
          <w:numId w:val="15"/>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Menampung </w:t>
      </w:r>
      <w:r w:rsidR="00F32639">
        <w:rPr>
          <w:rFonts w:ascii="Times New Roman" w:hAnsi="Times New Roman" w:cs="Times New Roman"/>
          <w:sz w:val="24"/>
          <w:szCs w:val="24"/>
        </w:rPr>
        <w:t>Partisipasi masyarakat dalam perencanaan pembangunan dalam Musrenbang di Kelurahan/Desa dan Kecamatan</w:t>
      </w:r>
    </w:p>
    <w:p w:rsidR="00F32639" w:rsidRPr="00A132E0" w:rsidRDefault="00A6685B" w:rsidP="00DF58BB">
      <w:pPr>
        <w:pStyle w:val="ListParagraph"/>
        <w:numPr>
          <w:ilvl w:val="0"/>
          <w:numId w:val="15"/>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Membuat </w:t>
      </w:r>
      <w:r w:rsidR="00F32639">
        <w:rPr>
          <w:rFonts w:ascii="Times New Roman" w:hAnsi="Times New Roman" w:cs="Times New Roman"/>
          <w:sz w:val="24"/>
          <w:szCs w:val="24"/>
        </w:rPr>
        <w:t>Rencana kerja dan anggaran kecamatan serta kesesuaian perencanaan program dengan tingkat kebutuhan Kelurahan/Desa dan Masyarakat</w:t>
      </w:r>
    </w:p>
    <w:p w:rsidR="00F32639" w:rsidRPr="00F32639" w:rsidRDefault="00F32639" w:rsidP="00DF58BB">
      <w:pPr>
        <w:pStyle w:val="ListParagraph"/>
        <w:spacing w:after="0" w:line="360" w:lineRule="auto"/>
        <w:ind w:left="1287"/>
        <w:rPr>
          <w:rFonts w:ascii="Times New Roman" w:hAnsi="Times New Roman" w:cs="Times New Roman"/>
          <w:sz w:val="24"/>
          <w:szCs w:val="24"/>
        </w:rPr>
      </w:pPr>
    </w:p>
    <w:sectPr w:rsidR="00F32639" w:rsidRPr="00F32639" w:rsidSect="00AF4BD2">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6A4A" w:rsidRDefault="006F6A4A" w:rsidP="006F6A4A">
      <w:pPr>
        <w:spacing w:after="0" w:line="240" w:lineRule="auto"/>
      </w:pPr>
      <w:r>
        <w:separator/>
      </w:r>
    </w:p>
  </w:endnote>
  <w:endnote w:type="continuationSeparator" w:id="1">
    <w:p w:rsidR="006F6A4A" w:rsidRDefault="006F6A4A" w:rsidP="006F6A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2024"/>
      <w:docPartObj>
        <w:docPartGallery w:val="Page Numbers (Bottom of Page)"/>
        <w:docPartUnique/>
      </w:docPartObj>
    </w:sdtPr>
    <w:sdtContent>
      <w:p w:rsidR="006F6A4A" w:rsidRDefault="006F6A4A">
        <w:pPr>
          <w:pStyle w:val="Footer"/>
          <w:jc w:val="right"/>
        </w:pPr>
        <w:fldSimple w:instr=" PAGE   \* MERGEFORMAT ">
          <w:r w:rsidR="003C440A">
            <w:rPr>
              <w:noProof/>
            </w:rPr>
            <w:t>6</w:t>
          </w:r>
        </w:fldSimple>
      </w:p>
    </w:sdtContent>
  </w:sdt>
  <w:p w:rsidR="006F6A4A" w:rsidRDefault="006F6A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6A4A" w:rsidRDefault="006F6A4A" w:rsidP="006F6A4A">
      <w:pPr>
        <w:spacing w:after="0" w:line="240" w:lineRule="auto"/>
      </w:pPr>
      <w:r>
        <w:separator/>
      </w:r>
    </w:p>
  </w:footnote>
  <w:footnote w:type="continuationSeparator" w:id="1">
    <w:p w:rsidR="006F6A4A" w:rsidRDefault="006F6A4A" w:rsidP="006F6A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20BB1"/>
    <w:multiLevelType w:val="hybridMultilevel"/>
    <w:tmpl w:val="A9106B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B557B8D"/>
    <w:multiLevelType w:val="hybridMultilevel"/>
    <w:tmpl w:val="84F29830"/>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1A851D9A"/>
    <w:multiLevelType w:val="hybridMultilevel"/>
    <w:tmpl w:val="95C8BA5E"/>
    <w:lvl w:ilvl="0" w:tplc="6B06375C">
      <w:start w:val="5"/>
      <w:numFmt w:val="decimal"/>
      <w:lvlText w:val="%1."/>
      <w:lvlJc w:val="left"/>
      <w:pPr>
        <w:ind w:left="180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B890638"/>
    <w:multiLevelType w:val="hybridMultilevel"/>
    <w:tmpl w:val="7220D50A"/>
    <w:lvl w:ilvl="0" w:tplc="8BC8DA98">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
    <w:nsid w:val="20A2106C"/>
    <w:multiLevelType w:val="hybridMultilevel"/>
    <w:tmpl w:val="6B92292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7453353"/>
    <w:multiLevelType w:val="hybridMultilevel"/>
    <w:tmpl w:val="62C213CE"/>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6">
    <w:nsid w:val="2B604DC7"/>
    <w:multiLevelType w:val="hybridMultilevel"/>
    <w:tmpl w:val="C372A74E"/>
    <w:lvl w:ilvl="0" w:tplc="80386394">
      <w:start w:val="1"/>
      <w:numFmt w:val="decimal"/>
      <w:lvlText w:val="%1."/>
      <w:lvlJc w:val="left"/>
      <w:pPr>
        <w:tabs>
          <w:tab w:val="num" w:pos="1200"/>
        </w:tabs>
        <w:ind w:left="1200" w:hanging="360"/>
      </w:pPr>
      <w:rPr>
        <w:rFonts w:hint="default"/>
      </w:rPr>
    </w:lvl>
    <w:lvl w:ilvl="1" w:tplc="FCA035C2">
      <w:start w:val="1"/>
      <w:numFmt w:val="lowerLetter"/>
      <w:lvlText w:val="%2."/>
      <w:lvlJc w:val="left"/>
      <w:pPr>
        <w:tabs>
          <w:tab w:val="num" w:pos="1920"/>
        </w:tabs>
        <w:ind w:left="1920" w:hanging="360"/>
      </w:pPr>
      <w:rPr>
        <w:rFonts w:hint="default"/>
      </w:rPr>
    </w:lvl>
    <w:lvl w:ilvl="2" w:tplc="0409001B">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7">
    <w:nsid w:val="34317DB1"/>
    <w:multiLevelType w:val="hybridMultilevel"/>
    <w:tmpl w:val="62E0C3E2"/>
    <w:lvl w:ilvl="0" w:tplc="A7365F88">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7C5423F"/>
    <w:multiLevelType w:val="hybridMultilevel"/>
    <w:tmpl w:val="88406DA2"/>
    <w:lvl w:ilvl="0" w:tplc="B6E62F3C">
      <w:start w:val="1"/>
      <w:numFmt w:val="decimal"/>
      <w:lvlText w:val="%1."/>
      <w:lvlJc w:val="left"/>
      <w:pPr>
        <w:tabs>
          <w:tab w:val="num" w:pos="1560"/>
        </w:tabs>
        <w:ind w:left="1560" w:hanging="360"/>
      </w:pPr>
      <w:rPr>
        <w:rFonts w:hint="default"/>
        <w:b w:val="0"/>
      </w:rPr>
    </w:lvl>
    <w:lvl w:ilvl="1" w:tplc="DE8E8B58">
      <w:start w:val="1"/>
      <w:numFmt w:val="upperLetter"/>
      <w:lvlText w:val="%2."/>
      <w:lvlJc w:val="left"/>
      <w:pPr>
        <w:tabs>
          <w:tab w:val="num" w:pos="2280"/>
        </w:tabs>
        <w:ind w:left="2280" w:hanging="360"/>
      </w:pPr>
      <w:rPr>
        <w:rFonts w:hint="default"/>
      </w:rPr>
    </w:lvl>
    <w:lvl w:ilvl="2" w:tplc="BEE27826">
      <w:start w:val="1"/>
      <w:numFmt w:val="lowerLetter"/>
      <w:lvlText w:val="%3."/>
      <w:lvlJc w:val="left"/>
      <w:pPr>
        <w:tabs>
          <w:tab w:val="num" w:pos="3180"/>
        </w:tabs>
        <w:ind w:left="3180" w:hanging="360"/>
      </w:pPr>
      <w:rPr>
        <w:rFonts w:hint="default"/>
      </w:rPr>
    </w:lvl>
    <w:lvl w:ilvl="3" w:tplc="70D2C7C0">
      <w:start w:val="1"/>
      <w:numFmt w:val="lowerLetter"/>
      <w:lvlText w:val="%4."/>
      <w:lvlJc w:val="left"/>
      <w:pPr>
        <w:tabs>
          <w:tab w:val="num" w:pos="360"/>
        </w:tabs>
        <w:ind w:left="360" w:hanging="360"/>
      </w:pPr>
      <w:rPr>
        <w:rFonts w:ascii="Times New Roman" w:eastAsia="Times New Roman" w:hAnsi="Times New Roman" w:cs="Times New Roman"/>
        <w:b w:val="0"/>
      </w:rPr>
    </w:lvl>
    <w:lvl w:ilvl="4" w:tplc="2ACACB1E">
      <w:start w:val="2"/>
      <w:numFmt w:val="bullet"/>
      <w:lvlText w:val=""/>
      <w:lvlJc w:val="left"/>
      <w:pPr>
        <w:ind w:left="4440" w:hanging="360"/>
      </w:pPr>
      <w:rPr>
        <w:rFonts w:ascii="Arial Narrow" w:eastAsia="Times New Roman" w:hAnsi="Arial Narrow" w:cs="Times New Roman" w:hint="default"/>
      </w:r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9">
    <w:nsid w:val="3C664B95"/>
    <w:multiLevelType w:val="hybridMultilevel"/>
    <w:tmpl w:val="17B03AA4"/>
    <w:lvl w:ilvl="0" w:tplc="0421000F">
      <w:start w:val="1"/>
      <w:numFmt w:val="decimal"/>
      <w:lvlText w:val="%1."/>
      <w:lvlJc w:val="left"/>
      <w:pPr>
        <w:ind w:left="1560" w:hanging="360"/>
      </w:pPr>
    </w:lvl>
    <w:lvl w:ilvl="1" w:tplc="04210019" w:tentative="1">
      <w:start w:val="1"/>
      <w:numFmt w:val="lowerLetter"/>
      <w:lvlText w:val="%2."/>
      <w:lvlJc w:val="left"/>
      <w:pPr>
        <w:ind w:left="2280" w:hanging="360"/>
      </w:pPr>
    </w:lvl>
    <w:lvl w:ilvl="2" w:tplc="0421001B" w:tentative="1">
      <w:start w:val="1"/>
      <w:numFmt w:val="lowerRoman"/>
      <w:lvlText w:val="%3."/>
      <w:lvlJc w:val="right"/>
      <w:pPr>
        <w:ind w:left="3000" w:hanging="180"/>
      </w:pPr>
    </w:lvl>
    <w:lvl w:ilvl="3" w:tplc="0421000F" w:tentative="1">
      <w:start w:val="1"/>
      <w:numFmt w:val="decimal"/>
      <w:lvlText w:val="%4."/>
      <w:lvlJc w:val="left"/>
      <w:pPr>
        <w:ind w:left="3720" w:hanging="360"/>
      </w:pPr>
    </w:lvl>
    <w:lvl w:ilvl="4" w:tplc="04210019" w:tentative="1">
      <w:start w:val="1"/>
      <w:numFmt w:val="lowerLetter"/>
      <w:lvlText w:val="%5."/>
      <w:lvlJc w:val="left"/>
      <w:pPr>
        <w:ind w:left="4440" w:hanging="360"/>
      </w:pPr>
    </w:lvl>
    <w:lvl w:ilvl="5" w:tplc="0421001B" w:tentative="1">
      <w:start w:val="1"/>
      <w:numFmt w:val="lowerRoman"/>
      <w:lvlText w:val="%6."/>
      <w:lvlJc w:val="right"/>
      <w:pPr>
        <w:ind w:left="5160" w:hanging="180"/>
      </w:pPr>
    </w:lvl>
    <w:lvl w:ilvl="6" w:tplc="0421000F" w:tentative="1">
      <w:start w:val="1"/>
      <w:numFmt w:val="decimal"/>
      <w:lvlText w:val="%7."/>
      <w:lvlJc w:val="left"/>
      <w:pPr>
        <w:ind w:left="5880" w:hanging="360"/>
      </w:pPr>
    </w:lvl>
    <w:lvl w:ilvl="7" w:tplc="04210019" w:tentative="1">
      <w:start w:val="1"/>
      <w:numFmt w:val="lowerLetter"/>
      <w:lvlText w:val="%8."/>
      <w:lvlJc w:val="left"/>
      <w:pPr>
        <w:ind w:left="6600" w:hanging="360"/>
      </w:pPr>
    </w:lvl>
    <w:lvl w:ilvl="8" w:tplc="0421001B" w:tentative="1">
      <w:start w:val="1"/>
      <w:numFmt w:val="lowerRoman"/>
      <w:lvlText w:val="%9."/>
      <w:lvlJc w:val="right"/>
      <w:pPr>
        <w:ind w:left="7320" w:hanging="180"/>
      </w:pPr>
    </w:lvl>
  </w:abstractNum>
  <w:abstractNum w:abstractNumId="10">
    <w:nsid w:val="3ECD7D57"/>
    <w:multiLevelType w:val="hybridMultilevel"/>
    <w:tmpl w:val="85F472DE"/>
    <w:lvl w:ilvl="0" w:tplc="0421000F">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1">
    <w:nsid w:val="49A1569E"/>
    <w:multiLevelType w:val="hybridMultilevel"/>
    <w:tmpl w:val="21C4CCD4"/>
    <w:lvl w:ilvl="0" w:tplc="7BC23AE0">
      <w:start w:val="1"/>
      <w:numFmt w:val="bullet"/>
      <w:lvlText w:val="-"/>
      <w:lvlJc w:val="left"/>
      <w:pPr>
        <w:tabs>
          <w:tab w:val="num" w:pos="1200"/>
        </w:tabs>
        <w:ind w:left="1200" w:hanging="360"/>
      </w:pPr>
      <w:rPr>
        <w:rFonts w:ascii="Times New Roman" w:eastAsia="Times New Roman" w:hAnsi="Times New Roman" w:cs="Times New Roman" w:hint="default"/>
      </w:rPr>
    </w:lvl>
    <w:lvl w:ilvl="1" w:tplc="04090003">
      <w:start w:val="1"/>
      <w:numFmt w:val="bullet"/>
      <w:lvlText w:val="o"/>
      <w:lvlJc w:val="left"/>
      <w:pPr>
        <w:tabs>
          <w:tab w:val="num" w:pos="1920"/>
        </w:tabs>
        <w:ind w:left="1920" w:hanging="360"/>
      </w:pPr>
      <w:rPr>
        <w:rFonts w:ascii="Courier New" w:hAnsi="Courier New" w:cs="Courier New" w:hint="default"/>
      </w:rPr>
    </w:lvl>
    <w:lvl w:ilvl="2" w:tplc="04090005">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12">
    <w:nsid w:val="56985D53"/>
    <w:multiLevelType w:val="hybridMultilevel"/>
    <w:tmpl w:val="2A9C25A6"/>
    <w:lvl w:ilvl="0" w:tplc="56124494">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5B6456FF"/>
    <w:multiLevelType w:val="hybridMultilevel"/>
    <w:tmpl w:val="6A2A5EDA"/>
    <w:lvl w:ilvl="0" w:tplc="32A8DC9A">
      <w:start w:val="4"/>
      <w:numFmt w:val="decimal"/>
      <w:lvlText w:val="%1."/>
      <w:lvlJc w:val="left"/>
      <w:pPr>
        <w:ind w:left="15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D9C496B"/>
    <w:multiLevelType w:val="hybridMultilevel"/>
    <w:tmpl w:val="98EAB5BE"/>
    <w:lvl w:ilvl="0" w:tplc="0421000F">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5">
    <w:nsid w:val="74582593"/>
    <w:multiLevelType w:val="hybridMultilevel"/>
    <w:tmpl w:val="67E43762"/>
    <w:lvl w:ilvl="0" w:tplc="5AEED08A">
      <w:start w:val="4"/>
      <w:numFmt w:val="decimal"/>
      <w:lvlText w:val="%1."/>
      <w:lvlJc w:val="left"/>
      <w:pPr>
        <w:ind w:left="15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77FA172A"/>
    <w:multiLevelType w:val="hybridMultilevel"/>
    <w:tmpl w:val="DCFE7582"/>
    <w:lvl w:ilvl="0" w:tplc="0421000F">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7">
    <w:nsid w:val="7E681E72"/>
    <w:multiLevelType w:val="hybridMultilevel"/>
    <w:tmpl w:val="4170E55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11"/>
  </w:num>
  <w:num w:numId="5">
    <w:abstractNumId w:val="8"/>
  </w:num>
  <w:num w:numId="6">
    <w:abstractNumId w:val="9"/>
  </w:num>
  <w:num w:numId="7">
    <w:abstractNumId w:val="4"/>
  </w:num>
  <w:num w:numId="8">
    <w:abstractNumId w:val="17"/>
  </w:num>
  <w:num w:numId="9">
    <w:abstractNumId w:val="3"/>
  </w:num>
  <w:num w:numId="10">
    <w:abstractNumId w:val="15"/>
  </w:num>
  <w:num w:numId="11">
    <w:abstractNumId w:val="5"/>
  </w:num>
  <w:num w:numId="12">
    <w:abstractNumId w:val="7"/>
  </w:num>
  <w:num w:numId="13">
    <w:abstractNumId w:val="16"/>
  </w:num>
  <w:num w:numId="14">
    <w:abstractNumId w:val="10"/>
  </w:num>
  <w:num w:numId="15">
    <w:abstractNumId w:val="14"/>
  </w:num>
  <w:num w:numId="16">
    <w:abstractNumId w:val="12"/>
  </w:num>
  <w:num w:numId="17">
    <w:abstractNumId w:val="13"/>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20"/>
  <w:characterSpacingControl w:val="doNotCompress"/>
  <w:footnotePr>
    <w:footnote w:id="0"/>
    <w:footnote w:id="1"/>
  </w:footnotePr>
  <w:endnotePr>
    <w:endnote w:id="0"/>
    <w:endnote w:id="1"/>
  </w:endnotePr>
  <w:compat/>
  <w:rsids>
    <w:rsidRoot w:val="00EB54A4"/>
    <w:rsid w:val="0006176D"/>
    <w:rsid w:val="001C46F6"/>
    <w:rsid w:val="003C440A"/>
    <w:rsid w:val="00455552"/>
    <w:rsid w:val="005D69E3"/>
    <w:rsid w:val="006F6A4A"/>
    <w:rsid w:val="00A2372E"/>
    <w:rsid w:val="00A6685B"/>
    <w:rsid w:val="00AF4BD2"/>
    <w:rsid w:val="00B27D90"/>
    <w:rsid w:val="00D547C7"/>
    <w:rsid w:val="00DF58BB"/>
    <w:rsid w:val="00EB54A4"/>
    <w:rsid w:val="00F32639"/>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4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4A4"/>
    <w:pPr>
      <w:ind w:left="720"/>
      <w:contextualSpacing/>
    </w:pPr>
  </w:style>
  <w:style w:type="paragraph" w:styleId="BalloonText">
    <w:name w:val="Balloon Text"/>
    <w:basedOn w:val="Normal"/>
    <w:link w:val="BalloonTextChar"/>
    <w:uiPriority w:val="99"/>
    <w:semiHidden/>
    <w:unhideWhenUsed/>
    <w:rsid w:val="00EB54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4A4"/>
    <w:rPr>
      <w:rFonts w:ascii="Tahoma" w:hAnsi="Tahoma" w:cs="Tahoma"/>
      <w:sz w:val="16"/>
      <w:szCs w:val="16"/>
    </w:rPr>
  </w:style>
  <w:style w:type="paragraph" w:styleId="BodyTextIndent2">
    <w:name w:val="Body Text Indent 2"/>
    <w:basedOn w:val="Normal"/>
    <w:link w:val="BodyTextIndent2Char"/>
    <w:rsid w:val="00D547C7"/>
    <w:pPr>
      <w:spacing w:after="0" w:line="480" w:lineRule="auto"/>
      <w:ind w:left="360" w:firstLine="1260"/>
      <w:jc w:val="both"/>
    </w:pPr>
    <w:rPr>
      <w:rFonts w:ascii="Bookman Old Style" w:eastAsia="Times New Roman" w:hAnsi="Bookman Old Style" w:cs="Times New Roman"/>
      <w:sz w:val="26"/>
      <w:szCs w:val="24"/>
      <w:lang w:val="en-US"/>
    </w:rPr>
  </w:style>
  <w:style w:type="character" w:customStyle="1" w:styleId="BodyTextIndent2Char">
    <w:name w:val="Body Text Indent 2 Char"/>
    <w:basedOn w:val="DefaultParagraphFont"/>
    <w:link w:val="BodyTextIndent2"/>
    <w:rsid w:val="00D547C7"/>
    <w:rPr>
      <w:rFonts w:ascii="Bookman Old Style" w:eastAsia="Times New Roman" w:hAnsi="Bookman Old Style" w:cs="Times New Roman"/>
      <w:sz w:val="26"/>
      <w:szCs w:val="24"/>
      <w:lang w:val="en-US"/>
    </w:rPr>
  </w:style>
  <w:style w:type="paragraph" w:styleId="Header">
    <w:name w:val="header"/>
    <w:basedOn w:val="Normal"/>
    <w:link w:val="HeaderChar"/>
    <w:uiPriority w:val="99"/>
    <w:semiHidden/>
    <w:unhideWhenUsed/>
    <w:rsid w:val="006F6A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F6A4A"/>
  </w:style>
  <w:style w:type="paragraph" w:styleId="Footer">
    <w:name w:val="footer"/>
    <w:basedOn w:val="Normal"/>
    <w:link w:val="FooterChar"/>
    <w:uiPriority w:val="99"/>
    <w:unhideWhenUsed/>
    <w:rsid w:val="006F6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A4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8</cp:revision>
  <cp:lastPrinted>2017-09-25T02:04:00Z</cp:lastPrinted>
  <dcterms:created xsi:type="dcterms:W3CDTF">2017-09-22T02:16:00Z</dcterms:created>
  <dcterms:modified xsi:type="dcterms:W3CDTF">2017-09-25T02:22:00Z</dcterms:modified>
</cp:coreProperties>
</file>